
<file path=[Content_Types].xml><?xml version="1.0" encoding="utf-8"?>
<Types xmlns="http://schemas.openxmlformats.org/package/2006/content-types">
  <Default Extension="bin" ContentType="application/vnd.openxmlformats-officedocument.oleObject"/>
  <Default Extension="docx" ContentType="application/vnd.openxmlformats-officedocument.wordprocessingml.document"/>
  <Default Extension="emf" ContentType="image/x-emf"/>
  <Default Extension="jpg" ContentType="image/jpeg"/>
  <Default Extension="png" ContentType="image/png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B7B3D0F" w14:textId="408A9090" w:rsidR="0049272A" w:rsidRDefault="0049272A" w:rsidP="0049272A">
      <w:r>
        <w:rPr>
          <w:noProof/>
        </w:rPr>
        <w:drawing>
          <wp:anchor distT="0" distB="0" distL="114300" distR="114300" simplePos="0" relativeHeight="251658240" behindDoc="1" locked="0" layoutInCell="1" allowOverlap="1" wp14:anchorId="4714D00B" wp14:editId="5D1BBA98">
            <wp:simplePos x="0" y="0"/>
            <wp:positionH relativeFrom="column">
              <wp:posOffset>4157980</wp:posOffset>
            </wp:positionH>
            <wp:positionV relativeFrom="page">
              <wp:posOffset>586624</wp:posOffset>
            </wp:positionV>
            <wp:extent cx="2057400" cy="251460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4C8019" w14:textId="343F1CC3" w:rsidR="0049272A" w:rsidRDefault="0049272A" w:rsidP="0049272A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AF1D1F" wp14:editId="75EB55A1">
                <wp:simplePos x="0" y="0"/>
                <wp:positionH relativeFrom="column">
                  <wp:posOffset>43003</wp:posOffset>
                </wp:positionH>
                <wp:positionV relativeFrom="paragraph">
                  <wp:posOffset>68675</wp:posOffset>
                </wp:positionV>
                <wp:extent cx="3387437" cy="1828800"/>
                <wp:effectExtent l="0" t="0" r="16510" b="12700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7437" cy="182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6D3ED5E" w14:textId="01A2D6C8" w:rsidR="00000507" w:rsidRPr="00000507" w:rsidRDefault="00452737" w:rsidP="00000507">
                            <w:pPr>
                              <w:pStyle w:val="Titel"/>
                            </w:pPr>
                            <w:r>
                              <w:rPr>
                                <w:rFonts w:eastAsia="Times New Roman"/>
                              </w:rPr>
                              <w:t xml:space="preserve">Widget Test Pattern </w:t>
                            </w:r>
                            <w:proofErr w:type="spellStart"/>
                            <w:r>
                              <w:rPr>
                                <w:rFonts w:eastAsia="Times New Roman"/>
                              </w:rPr>
                              <w:t>for</w:t>
                            </w:r>
                            <w:proofErr w:type="spellEnd"/>
                            <w:r>
                              <w:rPr>
                                <w:rFonts w:eastAsia="Times New Roman"/>
                              </w:rPr>
                              <w:t xml:space="preserve"> ETM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AF1D1F" id="_x0000_t202" coordsize="21600,21600" o:spt="202" path="m,l,21600r21600,l21600,xe">
                <v:stroke joinstyle="miter"/>
                <v:path gradientshapeok="t" o:connecttype="rect"/>
              </v:shapetype>
              <v:shape id="Textfeld 5" o:spid="_x0000_s1026" type="#_x0000_t202" style="position:absolute;margin-left:3.4pt;margin-top:5.4pt;width:266.75pt;height:2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" fillcolor="white [3201]" strokeweight=".5pt">
                <v:textbox>
                  <w:txbxContent>
                    <w:p w14:paraId="56D3ED5E" w14:textId="01A2D6C8" w:rsidR="00000507" w:rsidRPr="00000507" w:rsidRDefault="00452737" w:rsidP="00000507">
                      <w:pPr>
                        <w:pStyle w:val="Titel"/>
                      </w:pPr>
                      <w:r>
                        <w:rPr>
                          <w:rFonts w:eastAsia="Times New Roman"/>
                        </w:rPr>
                        <w:t xml:space="preserve">Widget Test Pattern </w:t>
                      </w:r>
                      <w:proofErr w:type="spellStart"/>
                      <w:r>
                        <w:rPr>
                          <w:rFonts w:eastAsia="Times New Roman"/>
                        </w:rPr>
                        <w:t>for</w:t>
                      </w:r>
                      <w:proofErr w:type="spellEnd"/>
                      <w:r>
                        <w:rPr>
                          <w:rFonts w:eastAsia="Times New Roman"/>
                        </w:rPr>
                        <w:t xml:space="preserve"> ETM</w:t>
                      </w:r>
                    </w:p>
                  </w:txbxContent>
                </v:textbox>
              </v:shape>
            </w:pict>
          </mc:Fallback>
        </mc:AlternateContent>
      </w:r>
    </w:p>
    <w:p w14:paraId="7D0A61E6" w14:textId="20468728" w:rsidR="0049272A" w:rsidRDefault="0049272A" w:rsidP="0049272A"/>
    <w:p w14:paraId="3ADB5EFC" w14:textId="23D62FA1" w:rsidR="0049272A" w:rsidRDefault="0049272A" w:rsidP="0049272A"/>
    <w:p w14:paraId="4CDF9998" w14:textId="61E241D1" w:rsidR="0049272A" w:rsidRDefault="0049272A" w:rsidP="0049272A"/>
    <w:p w14:paraId="44767C35" w14:textId="1ED8BAB5" w:rsidR="0049272A" w:rsidRDefault="0049272A" w:rsidP="0049272A"/>
    <w:p w14:paraId="7B7F75C9" w14:textId="2911074E" w:rsidR="0049272A" w:rsidRDefault="0049272A" w:rsidP="0049272A"/>
    <w:p w14:paraId="0D521328" w14:textId="20B59483" w:rsidR="0049272A" w:rsidRDefault="0049272A" w:rsidP="0049272A"/>
    <w:p w14:paraId="710F3B28" w14:textId="705D5800" w:rsidR="0049272A" w:rsidRDefault="0049272A" w:rsidP="0049272A"/>
    <w:p w14:paraId="4805FC8C" w14:textId="28B66D23" w:rsidR="0049272A" w:rsidRDefault="0049272A" w:rsidP="0049272A"/>
    <w:p w14:paraId="7985AF3A" w14:textId="18A04A45" w:rsidR="0049272A" w:rsidRDefault="0049272A" w:rsidP="0049272A"/>
    <w:p w14:paraId="584DF8D4" w14:textId="424FCCF5" w:rsidR="0049272A" w:rsidRDefault="0049272A" w:rsidP="0049272A"/>
    <w:p w14:paraId="0A76BB15" w14:textId="07F3D393" w:rsidR="0049272A" w:rsidRDefault="0049272A" w:rsidP="0049272A"/>
    <w:p w14:paraId="300851B2" w14:textId="4A32E258" w:rsidR="0049272A" w:rsidRDefault="0049272A" w:rsidP="0049272A"/>
    <w:p w14:paraId="1D222B27" w14:textId="42DE4133" w:rsidR="0049272A" w:rsidRDefault="0049272A" w:rsidP="0049272A"/>
    <w:p w14:paraId="637806AF" w14:textId="0EA55A84" w:rsidR="0049272A" w:rsidRDefault="0049272A" w:rsidP="0049272A"/>
    <w:p w14:paraId="788E45DA" w14:textId="051ABC7A" w:rsidR="0049272A" w:rsidRDefault="0049272A" w:rsidP="0049272A"/>
    <w:p w14:paraId="6DBD4698" w14:textId="2FB601A6" w:rsidR="0049272A" w:rsidRDefault="0049272A" w:rsidP="0049272A"/>
    <w:p w14:paraId="746A017D" w14:textId="21C7FD7E" w:rsidR="0049272A" w:rsidRDefault="0049272A" w:rsidP="0049272A"/>
    <w:p w14:paraId="295FBF26" w14:textId="5934DB29" w:rsidR="0049272A" w:rsidRDefault="0049272A" w:rsidP="0049272A"/>
    <w:p w14:paraId="5BC8A33D" w14:textId="3B2B31DA" w:rsidR="0049272A" w:rsidRDefault="0049272A" w:rsidP="0049272A"/>
    <w:p w14:paraId="0324581C" w14:textId="77777777" w:rsidR="0049272A" w:rsidRDefault="0049272A" w:rsidP="0049272A"/>
    <w:tbl>
      <w:tblPr>
        <w:tblStyle w:val="Tabellenraster"/>
        <w:tblpPr w:leftFromText="141" w:rightFromText="141" w:vertAnchor="text" w:horzAnchor="margin" w:tblpY="134"/>
        <w:tblW w:w="0" w:type="auto"/>
        <w:tblLook w:val="04A0" w:firstRow="1" w:lastRow="0" w:firstColumn="1" w:lastColumn="0" w:noHBand="0" w:noVBand="1"/>
      </w:tblPr>
      <w:tblGrid>
        <w:gridCol w:w="1614"/>
        <w:gridCol w:w="5210"/>
      </w:tblGrid>
      <w:tr w:rsidR="0049272A" w:rsidRPr="0019444E" w14:paraId="602D8615" w14:textId="77777777" w:rsidTr="0049272A">
        <w:tc>
          <w:tcPr>
            <w:tcW w:w="1614" w:type="dxa"/>
          </w:tcPr>
          <w:p w14:paraId="799DF505" w14:textId="77777777" w:rsidR="0049272A" w:rsidRPr="00AA3BED" w:rsidRDefault="0049272A" w:rsidP="0049272A">
            <w:pPr>
              <w:pStyle w:val="KeinLeerraum"/>
            </w:pPr>
            <w:r w:rsidRPr="00AA3BED">
              <w:t>Version</w:t>
            </w:r>
          </w:p>
        </w:tc>
        <w:tc>
          <w:tcPr>
            <w:tcW w:w="5210" w:type="dxa"/>
          </w:tcPr>
          <w:p w14:paraId="3BCDC5E4" w14:textId="734C360D" w:rsidR="0049272A" w:rsidRPr="00AA3BED" w:rsidRDefault="003D76D6" w:rsidP="0049272A">
            <w:pPr>
              <w:pStyle w:val="KeinLeerraum"/>
            </w:pPr>
            <w:r>
              <w:fldChar w:fldCharType="begin"/>
            </w:r>
            <w:r>
              <w:instrText xml:space="preserve"> DOCPROPERTY "Category" \* MERGEFORMAT </w:instrText>
            </w:r>
            <w:r>
              <w:fldChar w:fldCharType="separate"/>
            </w:r>
            <w:r w:rsidR="003A79B6">
              <w:t>(20</w:t>
            </w:r>
            <w:r w:rsidR="002B34DB">
              <w:t>24</w:t>
            </w:r>
            <w:r w:rsidR="003A79B6">
              <w:t>-0</w:t>
            </w:r>
            <w:r w:rsidR="00875754">
              <w:t>6</w:t>
            </w:r>
            <w:r w:rsidR="003A79B6">
              <w:t>-</w:t>
            </w:r>
            <w:r w:rsidR="00875754">
              <w:t>19</w:t>
            </w:r>
            <w:r w:rsidR="003A79B6">
              <w:t>)</w:t>
            </w:r>
            <w:r>
              <w:fldChar w:fldCharType="end"/>
            </w:r>
          </w:p>
        </w:tc>
      </w:tr>
      <w:tr w:rsidR="0049272A" w:rsidRPr="0019444E" w14:paraId="05EE95C5" w14:textId="77777777" w:rsidTr="0049272A">
        <w:tc>
          <w:tcPr>
            <w:tcW w:w="1614" w:type="dxa"/>
          </w:tcPr>
          <w:p w14:paraId="4D7DADB1" w14:textId="77777777" w:rsidR="0049272A" w:rsidRPr="00AA3BED" w:rsidRDefault="0049272A" w:rsidP="0049272A">
            <w:pPr>
              <w:pStyle w:val="KeinLeerraum"/>
            </w:pPr>
            <w:r w:rsidRPr="00AA3BED">
              <w:t>Date</w:t>
            </w:r>
          </w:p>
        </w:tc>
        <w:tc>
          <w:tcPr>
            <w:tcW w:w="5210" w:type="dxa"/>
          </w:tcPr>
          <w:p w14:paraId="697D45E0" w14:textId="62A4FF05" w:rsidR="0049272A" w:rsidRPr="00AA3BED" w:rsidRDefault="0049272A" w:rsidP="0049272A">
            <w:pPr>
              <w:pStyle w:val="KeinLeerraum"/>
            </w:pPr>
            <w:r w:rsidRPr="00AA3BED">
              <w:t>20</w:t>
            </w:r>
            <w:r w:rsidR="002B34DB">
              <w:t>24</w:t>
            </w:r>
            <w:r w:rsidRPr="00AA3BED">
              <w:t>-0</w:t>
            </w:r>
            <w:r w:rsidR="00875754">
              <w:t>6</w:t>
            </w:r>
            <w:r w:rsidRPr="00AA3BED">
              <w:t>-</w:t>
            </w:r>
            <w:r w:rsidR="00875754">
              <w:t>19</w:t>
            </w:r>
          </w:p>
        </w:tc>
      </w:tr>
      <w:tr w:rsidR="0049272A" w:rsidRPr="0019444E" w14:paraId="1EDC75D2" w14:textId="77777777" w:rsidTr="0049272A">
        <w:tc>
          <w:tcPr>
            <w:tcW w:w="1614" w:type="dxa"/>
          </w:tcPr>
          <w:p w14:paraId="2CF44F8E" w14:textId="77777777" w:rsidR="0049272A" w:rsidRPr="00AA3BED" w:rsidRDefault="0049272A" w:rsidP="0049272A">
            <w:pPr>
              <w:pStyle w:val="KeinLeerraum"/>
            </w:pPr>
            <w:r w:rsidRPr="00AA3BED">
              <w:t>Status</w:t>
            </w:r>
          </w:p>
        </w:tc>
        <w:tc>
          <w:tcPr>
            <w:tcW w:w="5210" w:type="dxa"/>
          </w:tcPr>
          <w:p w14:paraId="339CBBC6" w14:textId="77777777" w:rsidR="0049272A" w:rsidRPr="00AA3BED" w:rsidRDefault="0049272A" w:rsidP="0049272A">
            <w:pPr>
              <w:pStyle w:val="KeinLeerraum"/>
            </w:pPr>
            <w:r>
              <w:t>Release</w:t>
            </w:r>
          </w:p>
        </w:tc>
      </w:tr>
      <w:tr w:rsidR="0049272A" w:rsidRPr="0019444E" w14:paraId="5440CE49" w14:textId="77777777" w:rsidTr="0049272A">
        <w:tc>
          <w:tcPr>
            <w:tcW w:w="1614" w:type="dxa"/>
          </w:tcPr>
          <w:p w14:paraId="0AA0B96E" w14:textId="77777777" w:rsidR="0049272A" w:rsidRPr="00AA3BED" w:rsidRDefault="0049272A" w:rsidP="0049272A">
            <w:pPr>
              <w:pStyle w:val="KeinLeerraum"/>
            </w:pPr>
            <w:r w:rsidRPr="00AA3BED">
              <w:t>Author</w:t>
            </w:r>
          </w:p>
        </w:tc>
        <w:tc>
          <w:tcPr>
            <w:tcW w:w="5210" w:type="dxa"/>
          </w:tcPr>
          <w:p w14:paraId="52F67705" w14:textId="712CBFD3" w:rsidR="0049272A" w:rsidRPr="00AA3BED" w:rsidRDefault="002B34DB" w:rsidP="0049272A">
            <w:pPr>
              <w:pStyle w:val="KeinLeerraum"/>
            </w:pPr>
            <w:r>
              <w:t>Kornelius Wiebe, Oswald Walz</w:t>
            </w:r>
          </w:p>
        </w:tc>
      </w:tr>
    </w:tbl>
    <w:p w14:paraId="6640E9F1" w14:textId="5536ADB2" w:rsidR="0049272A" w:rsidRDefault="0049272A" w:rsidP="0049272A"/>
    <w:p w14:paraId="2DB26413" w14:textId="77777777" w:rsidR="0049272A" w:rsidRDefault="0049272A" w:rsidP="0049272A"/>
    <w:p w14:paraId="51BE5E1F" w14:textId="0F2DAEC5" w:rsidR="0049272A" w:rsidRDefault="0049272A" w:rsidP="0049272A"/>
    <w:p w14:paraId="6696776F" w14:textId="0F2B86D9" w:rsidR="0049272A" w:rsidRDefault="0049272A" w:rsidP="0049272A"/>
    <w:p w14:paraId="13E0F453" w14:textId="3809BE30" w:rsidR="0049272A" w:rsidRDefault="0049272A" w:rsidP="0049272A"/>
    <w:p w14:paraId="68D20D74" w14:textId="5D5B090F" w:rsidR="0049272A" w:rsidRDefault="0049272A" w:rsidP="0049272A"/>
    <w:p w14:paraId="08777033" w14:textId="69180FA5" w:rsidR="0049272A" w:rsidRDefault="0049272A" w:rsidP="0049272A"/>
    <w:p w14:paraId="5B1D12D8" w14:textId="0568C383" w:rsidR="0049272A" w:rsidRDefault="0049272A" w:rsidP="0049272A"/>
    <w:p w14:paraId="1F21204E" w14:textId="54E10E27" w:rsidR="0049272A" w:rsidRDefault="0049272A" w:rsidP="0049272A"/>
    <w:p w14:paraId="58E8C263" w14:textId="77777777" w:rsidR="0049272A" w:rsidRPr="00EB76FC" w:rsidRDefault="0049272A" w:rsidP="0049272A"/>
    <w:p w14:paraId="4129CBA9" w14:textId="16D655C2" w:rsidR="0019444E" w:rsidRDefault="0019444E" w:rsidP="0034473D">
      <w:r>
        <w:br w:type="page"/>
      </w:r>
    </w:p>
    <w:sdt>
      <w:sdtPr>
        <w:rPr>
          <w:rFonts w:asciiTheme="minorHAnsi" w:eastAsiaTheme="minorEastAsia" w:hAnsiTheme="minorHAnsi" w:cstheme="minorBidi"/>
          <w:smallCaps w:val="0"/>
          <w:color w:val="5A5A5A" w:themeColor="text1" w:themeTint="A5"/>
          <w:spacing w:val="0"/>
          <w:sz w:val="20"/>
          <w:szCs w:val="20"/>
          <w:lang w:val="de-DE"/>
        </w:rPr>
        <w:id w:val="-172343593"/>
        <w:docPartObj>
          <w:docPartGallery w:val="Table of Contents"/>
          <w:docPartUnique/>
        </w:docPartObj>
      </w:sdtPr>
      <w:sdtEndPr>
        <w:rPr>
          <w:rFonts w:ascii="Times New Roman" w:eastAsia="Times New Roman" w:hAnsi="Times New Roman" w:cs="Times New Roman"/>
          <w:color w:val="auto"/>
          <w:sz w:val="24"/>
          <w:szCs w:val="24"/>
        </w:rPr>
      </w:sdtEndPr>
      <w:sdtContent>
        <w:p w14:paraId="59FE3C5C" w14:textId="6E764F88" w:rsidR="00AD1A52" w:rsidRDefault="00AD1A52" w:rsidP="0034473D">
          <w:pPr>
            <w:pStyle w:val="Inhaltsverzeichnisberschrift"/>
          </w:pPr>
          <w:r w:rsidRPr="00580C72">
            <w:t>Table of Contents</w:t>
          </w:r>
        </w:p>
        <w:p w14:paraId="4BD60AF1" w14:textId="77777777" w:rsidR="00580C72" w:rsidRPr="00580C72" w:rsidRDefault="00580C72" w:rsidP="0034473D"/>
        <w:p w14:paraId="3EF77229" w14:textId="55CD7877" w:rsidR="003D76D6" w:rsidRDefault="00AD1A52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69703497" w:history="1">
            <w:r w:rsidR="003D76D6" w:rsidRPr="003457B5">
              <w:rPr>
                <w:rStyle w:val="Hyperlink"/>
                <w:noProof/>
              </w:rPr>
              <w:t>Introduction</w:t>
            </w:r>
            <w:r w:rsidR="003D76D6">
              <w:rPr>
                <w:noProof/>
                <w:webHidden/>
              </w:rPr>
              <w:tab/>
            </w:r>
            <w:r w:rsidR="003D76D6">
              <w:rPr>
                <w:noProof/>
                <w:webHidden/>
              </w:rPr>
              <w:fldChar w:fldCharType="begin"/>
            </w:r>
            <w:r w:rsidR="003D76D6">
              <w:rPr>
                <w:noProof/>
                <w:webHidden/>
              </w:rPr>
              <w:instrText xml:space="preserve"> PAGEREF _Toc169703497 \h </w:instrText>
            </w:r>
            <w:r w:rsidR="003D76D6">
              <w:rPr>
                <w:noProof/>
                <w:webHidden/>
              </w:rPr>
            </w:r>
            <w:r w:rsidR="003D76D6">
              <w:rPr>
                <w:noProof/>
                <w:webHidden/>
              </w:rPr>
              <w:fldChar w:fldCharType="separate"/>
            </w:r>
            <w:r w:rsidR="003D76D6">
              <w:rPr>
                <w:noProof/>
                <w:webHidden/>
              </w:rPr>
              <w:t>3</w:t>
            </w:r>
            <w:r w:rsidR="003D76D6">
              <w:rPr>
                <w:noProof/>
                <w:webHidden/>
              </w:rPr>
              <w:fldChar w:fldCharType="end"/>
            </w:r>
          </w:hyperlink>
        </w:p>
        <w:p w14:paraId="35E357BA" w14:textId="3D41CCA9" w:rsidR="003D76D6" w:rsidRDefault="003D76D6">
          <w:pPr>
            <w:pStyle w:val="Verzeichnis1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498" w:history="1">
            <w:r w:rsidRPr="003457B5">
              <w:rPr>
                <w:rStyle w:val="Hyperlink"/>
                <w:noProof/>
              </w:rPr>
              <w:t>User Interface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_Toc169703498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DA94353" w14:textId="7DF7AF21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499" w:history="1">
            <w:r w:rsidRPr="003457B5">
              <w:rPr>
                <w:rStyle w:val="Hyperlink"/>
                <w:noProof/>
              </w:rPr>
              <w:t>Synchronize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_Toc169703499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188AF4E" w14:textId="004C1B2C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0" w:history="1">
            <w:r w:rsidRPr="003457B5">
              <w:rPr>
                <w:rStyle w:val="Hyperlink"/>
                <w:noProof/>
              </w:rPr>
              <w:t>Edit Test 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3BA0965" w14:textId="0065E1B4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1" w:history="1">
            <w:r w:rsidRPr="003457B5">
              <w:rPr>
                <w:rStyle w:val="Hyperlink"/>
                <w:noProof/>
              </w:rPr>
              <w:t>Update Test 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3073B29" w14:textId="40F7B57A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2" w:history="1">
            <w:r w:rsidRPr="003457B5">
              <w:rPr>
                <w:rStyle w:val="Hyperlink"/>
                <w:noProof/>
              </w:rPr>
              <w:t>Ignore Test Case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7757B12" w14:textId="370D37A0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3" w:history="1">
            <w:r w:rsidRPr="003457B5">
              <w:rPr>
                <w:rStyle w:val="Hyperlink"/>
                <w:noProof/>
              </w:rPr>
              <w:t>Show Problems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0FF3FF3" w14:textId="09C16F4D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4" w:history="1">
            <w:r w:rsidRPr="003457B5">
              <w:rPr>
                <w:rStyle w:val="Hyperlink"/>
                <w:noProof/>
              </w:rPr>
              <w:t>Add Module Reference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452205" w14:textId="617ADBD3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5" w:history="1">
            <w:r w:rsidRPr="003457B5">
              <w:rPr>
                <w:rStyle w:val="Hyperlink"/>
                <w:noProof/>
              </w:rPr>
              <w:t>Utilities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5637045D" w14:textId="67564C0A" w:rsidR="003D76D6" w:rsidRDefault="003D76D6">
          <w:pPr>
            <w:pStyle w:val="Verzeichnis2"/>
            <w:tabs>
              <w:tab w:val="right" w:leader="dot" w:pos="9062"/>
            </w:tabs>
            <w:rPr>
              <w:rFonts w:asciiTheme="minorHAnsi" w:hAnsiTheme="minorHAnsi"/>
              <w:noProof/>
              <w:kern w:val="2"/>
              <w:sz w:val="24"/>
              <w:lang w:val="en-GB" w:eastAsia="en-GB"/>
              <w14:ligatures w14:val="standardContextual"/>
            </w:rPr>
          </w:pPr>
          <w:hyperlink w:anchor="_Toc169703506" w:history="1">
            <w:r w:rsidRPr="003457B5">
              <w:rPr>
                <w:rStyle w:val="Hyperlink"/>
                <w:noProof/>
              </w:rPr>
              <w:t>User guide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_Toc169703506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5E8DC3" w14:textId="17AF4904" w:rsidR="00AD1A52" w:rsidRDefault="00AD1A52" w:rsidP="0034473D">
          <w:r>
            <w:fldChar w:fldCharType="end"/>
          </w:r>
        </w:p>
      </w:sdtContent>
    </w:sdt>
    <w:p w14:paraId="301A4A8B" w14:textId="18DC9D04" w:rsidR="00AD1A52" w:rsidRDefault="008A24C6" w:rsidP="0034473D">
      <w:r>
        <w:br w:type="column"/>
      </w:r>
    </w:p>
    <w:p w14:paraId="0E4EAF47" w14:textId="77777777" w:rsidR="00217DE7" w:rsidRPr="00F0457D" w:rsidRDefault="00217DE7" w:rsidP="00217DE7">
      <w:pPr>
        <w:pStyle w:val="berschrift1"/>
      </w:pPr>
      <w:bookmarkStart w:id="0" w:name="_Toc100047860"/>
      <w:bookmarkStart w:id="1" w:name="_Toc169703497"/>
      <w:r w:rsidRPr="00F0457D">
        <w:t>Introduction</w:t>
      </w:r>
      <w:bookmarkEnd w:id="0"/>
      <w:bookmarkEnd w:id="1"/>
    </w:p>
    <w:p w14:paraId="6D7DAAEF" w14:textId="77777777" w:rsidR="00577F9C" w:rsidRDefault="00393AE4" w:rsidP="00393AE4">
      <w:pPr>
        <w:rPr>
          <w:lang w:val="en-US"/>
        </w:rPr>
      </w:pPr>
      <w:r w:rsidRPr="00393AE4">
        <w:rPr>
          <w:lang w:val="en-US"/>
        </w:rPr>
        <w:t xml:space="preserve">The </w:t>
      </w:r>
      <w:proofErr w:type="spellStart"/>
      <w:r w:rsidR="00577F9C">
        <w:rPr>
          <w:lang w:val="en-US"/>
        </w:rPr>
        <w:t>TestPat</w:t>
      </w:r>
      <w:proofErr w:type="spellEnd"/>
      <w:r w:rsidR="00577F9C">
        <w:rPr>
          <w:lang w:val="en-US"/>
        </w:rPr>
        <w:t xml:space="preserve"> </w:t>
      </w:r>
      <w:r w:rsidRPr="00393AE4">
        <w:rPr>
          <w:lang w:val="en-US"/>
        </w:rPr>
        <w:t>widget functionality is described in this document.</w:t>
      </w:r>
    </w:p>
    <w:p w14:paraId="769D0809" w14:textId="77777777" w:rsidR="00CE768C" w:rsidRDefault="00CE768C" w:rsidP="00393AE4">
      <w:pPr>
        <w:rPr>
          <w:lang w:val="en-US"/>
        </w:rPr>
      </w:pPr>
    </w:p>
    <w:p w14:paraId="1A7C021F" w14:textId="7168D020" w:rsidR="00577F9C" w:rsidRDefault="00577F9C" w:rsidP="00393AE4">
      <w:pPr>
        <w:rPr>
          <w:lang w:val="en-US"/>
        </w:rPr>
      </w:pP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is based on the widget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, which is used inside DOORS Next (IBM Engineering Requirements Management DOORS Next) </w:t>
      </w:r>
      <w:r w:rsidR="00CE768C">
        <w:rPr>
          <w:lang w:val="en-US"/>
        </w:rPr>
        <w:t xml:space="preserve">as an editor for </w:t>
      </w:r>
      <w:r>
        <w:rPr>
          <w:lang w:val="en-US"/>
        </w:rPr>
        <w:t>requirement and test patterns.</w:t>
      </w:r>
    </w:p>
    <w:p w14:paraId="2F985D3F" w14:textId="77777777" w:rsidR="00CE768C" w:rsidRDefault="00CE768C" w:rsidP="00393AE4">
      <w:pPr>
        <w:rPr>
          <w:lang w:val="en-US"/>
        </w:rPr>
      </w:pPr>
    </w:p>
    <w:p w14:paraId="0F68FEAB" w14:textId="40C71826" w:rsidR="00577F9C" w:rsidRDefault="00577F9C" w:rsidP="00393AE4">
      <w:pPr>
        <w:rPr>
          <w:lang w:val="en-US"/>
        </w:rPr>
      </w:pPr>
      <w:r>
        <w:rPr>
          <w:lang w:val="en-US"/>
        </w:rPr>
        <w:t xml:space="preserve">Since Jazz environment offers a separate </w:t>
      </w:r>
      <w:r w:rsidR="007101D7">
        <w:rPr>
          <w:lang w:val="en-US"/>
        </w:rPr>
        <w:t xml:space="preserve">test management application </w:t>
      </w:r>
      <w:r>
        <w:rPr>
          <w:lang w:val="en-US"/>
        </w:rPr>
        <w:t xml:space="preserve">ETM (IBM Engineering Test Management) for handling tests </w:t>
      </w:r>
      <w:r w:rsidR="00CE768C">
        <w:rPr>
          <w:lang w:val="en-US"/>
        </w:rPr>
        <w:t>it does make sense to have the same editor inside ETM environment.</w:t>
      </w:r>
    </w:p>
    <w:p w14:paraId="27DEE3F7" w14:textId="77777777" w:rsidR="00B1795A" w:rsidRDefault="00B1795A" w:rsidP="00B1795A">
      <w:pPr>
        <w:rPr>
          <w:lang w:val="en-US"/>
        </w:rPr>
      </w:pPr>
    </w:p>
    <w:p w14:paraId="65F75D77" w14:textId="16326F27" w:rsidR="00B1795A" w:rsidRDefault="00B1795A" w:rsidP="00B1795A">
      <w:pPr>
        <w:rPr>
          <w:lang w:val="en-US"/>
        </w:rPr>
      </w:pP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enables the user to edit test patterns in a similar way as known from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>.</w:t>
      </w:r>
    </w:p>
    <w:p w14:paraId="4562A865" w14:textId="77777777" w:rsidR="00724B07" w:rsidRDefault="00724B07" w:rsidP="00393AE4">
      <w:pPr>
        <w:rPr>
          <w:lang w:val="en-US"/>
        </w:rPr>
      </w:pPr>
    </w:p>
    <w:p w14:paraId="0A03D0B2" w14:textId="5B2232E7" w:rsidR="00B1795A" w:rsidRDefault="00B1795A" w:rsidP="00B1795A">
      <w:pPr>
        <w:rPr>
          <w:lang w:val="en-US"/>
        </w:rPr>
      </w:pPr>
      <w:r>
        <w:rPr>
          <w:lang w:val="en-US"/>
        </w:rPr>
        <w:t xml:space="preserve">Precondition 1: </w:t>
      </w: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needs to be started in an ETM project area which is placed in a global configuration context stream.</w:t>
      </w:r>
      <w:r w:rsidR="00875754">
        <w:rPr>
          <w:lang w:val="en-US"/>
        </w:rPr>
        <w:t xml:space="preserve"> The initial Test Pattern Module must be part of this global configuration.</w:t>
      </w:r>
    </w:p>
    <w:p w14:paraId="3A3B24E9" w14:textId="77777777" w:rsidR="00B1795A" w:rsidRDefault="00B1795A" w:rsidP="00393AE4">
      <w:pPr>
        <w:rPr>
          <w:lang w:val="en-US"/>
        </w:rPr>
      </w:pPr>
    </w:p>
    <w:p w14:paraId="47A8B806" w14:textId="1D70E34A" w:rsidR="00724B07" w:rsidRDefault="00724B07" w:rsidP="00393AE4">
      <w:pPr>
        <w:rPr>
          <w:lang w:val="en-US"/>
        </w:rPr>
      </w:pPr>
      <w:r>
        <w:rPr>
          <w:lang w:val="en-US"/>
        </w:rPr>
        <w:t xml:space="preserve">Precondition 2: </w:t>
      </w:r>
      <w:proofErr w:type="spellStart"/>
      <w:r>
        <w:rPr>
          <w:lang w:val="en-US"/>
        </w:rPr>
        <w:t>TestPad</w:t>
      </w:r>
      <w:proofErr w:type="spellEnd"/>
      <w:r>
        <w:rPr>
          <w:lang w:val="en-US"/>
        </w:rPr>
        <w:t xml:space="preserve"> needs an in</w:t>
      </w:r>
      <w:r w:rsidR="00334529">
        <w:rPr>
          <w:lang w:val="en-US"/>
        </w:rPr>
        <w:t>i</w:t>
      </w:r>
      <w:r>
        <w:rPr>
          <w:lang w:val="en-US"/>
        </w:rPr>
        <w:t xml:space="preserve">tial mapping module (Initial Test Pattern Module; same as for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widget) which is placed in the DOORS Next project area.</w:t>
      </w:r>
      <w:r w:rsidR="00C50B9D">
        <w:rPr>
          <w:lang w:val="en-US"/>
        </w:rPr>
        <w:t xml:space="preserve"> </w:t>
      </w:r>
      <w:r w:rsidR="00C50B9D">
        <w:rPr>
          <w:lang w:val="en-US"/>
        </w:rPr>
        <w:br/>
        <w:t>Caution:</w:t>
      </w:r>
      <w:r w:rsidR="00172749">
        <w:rPr>
          <w:lang w:val="en-US"/>
        </w:rPr>
        <w:t xml:space="preserve"> </w:t>
      </w:r>
      <w:r w:rsidR="00C50B9D">
        <w:rPr>
          <w:lang w:val="en-US"/>
        </w:rPr>
        <w:t>You need write access to this module, if you want to add optional Module References – they will be stored in module attribute ‘</w:t>
      </w:r>
      <w:proofErr w:type="spellStart"/>
      <w:r w:rsidR="00C50B9D">
        <w:rPr>
          <w:lang w:val="en-US"/>
        </w:rPr>
        <w:t>ReqPat_</w:t>
      </w:r>
      <w:r w:rsidR="00172749">
        <w:rPr>
          <w:lang w:val="en-US"/>
        </w:rPr>
        <w:t>l</w:t>
      </w:r>
      <w:r w:rsidR="00C50B9D">
        <w:rPr>
          <w:lang w:val="en-US"/>
        </w:rPr>
        <w:t>inking</w:t>
      </w:r>
      <w:proofErr w:type="spellEnd"/>
      <w:r w:rsidR="00172749">
        <w:rPr>
          <w:lang w:val="en-US"/>
        </w:rPr>
        <w:t>’</w:t>
      </w:r>
      <w:r w:rsidR="00C50B9D">
        <w:rPr>
          <w:lang w:val="en-US"/>
        </w:rPr>
        <w:t xml:space="preserve"> of mandatory Initial Test Pattern Module.</w:t>
      </w:r>
    </w:p>
    <w:p w14:paraId="3150B867" w14:textId="77777777" w:rsidR="008E1DF0" w:rsidRDefault="008E1DF0" w:rsidP="00393AE4">
      <w:pPr>
        <w:rPr>
          <w:lang w:val="en-US"/>
        </w:rPr>
      </w:pPr>
    </w:p>
    <w:p w14:paraId="3B2D2389" w14:textId="424829D5" w:rsidR="008E1DF0" w:rsidRDefault="008E1DF0" w:rsidP="00393AE4">
      <w:pPr>
        <w:rPr>
          <w:lang w:val="en-US"/>
        </w:rPr>
      </w:pPr>
      <w:r>
        <w:rPr>
          <w:lang w:val="en-US"/>
        </w:rPr>
        <w:t xml:space="preserve">Precondition 3: Tested with external application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4.3.0. Please take care to use this version.</w:t>
      </w:r>
    </w:p>
    <w:p w14:paraId="5D3EF973" w14:textId="77777777" w:rsidR="006159FB" w:rsidRDefault="006159FB" w:rsidP="00393AE4">
      <w:pPr>
        <w:rPr>
          <w:lang w:val="en-US"/>
        </w:rPr>
      </w:pPr>
    </w:p>
    <w:p w14:paraId="56511DC2" w14:textId="69300EDF" w:rsidR="006159FB" w:rsidRDefault="00C50B9D" w:rsidP="00393AE4">
      <w:pPr>
        <w:rPr>
          <w:lang w:val="en-US"/>
        </w:rPr>
      </w:pPr>
      <w:r>
        <w:rPr>
          <w:noProof/>
          <w:lang w:val="en-US"/>
        </w:rPr>
        <w:object w:dxaOrig="9532" w:dyaOrig="5361" w14:anchorId="743B405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3" type="#_x0000_t75" alt="" style="width:476.65pt;height:268.8pt" o:ole="">
            <v:imagedata r:id="rId9" o:title=""/>
          </v:shape>
          <o:OLEObject Type="Embed" ProgID="PowerPoint.Show.12" ShapeID="_x0000_i1033" DrawAspect="Content" ObjectID="_1780316258" r:id="rId10"/>
        </w:object>
      </w:r>
    </w:p>
    <w:p w14:paraId="1B0536D7" w14:textId="77777777" w:rsidR="00B157AA" w:rsidRDefault="00B157AA" w:rsidP="00393AE4">
      <w:pPr>
        <w:rPr>
          <w:lang w:val="en-US"/>
        </w:rPr>
      </w:pPr>
    </w:p>
    <w:p w14:paraId="06CC004C" w14:textId="77777777" w:rsidR="008E1DF0" w:rsidRDefault="008E1DF0">
      <w:pPr>
        <w:spacing w:after="160" w:line="288" w:lineRule="auto"/>
        <w:ind w:left="2160"/>
        <w:rPr>
          <w:lang w:val="en-US"/>
        </w:rPr>
      </w:pPr>
      <w:r>
        <w:rPr>
          <w:lang w:val="en-US"/>
        </w:rPr>
        <w:br w:type="page"/>
      </w:r>
    </w:p>
    <w:p w14:paraId="19A4865C" w14:textId="6579A56C" w:rsidR="00CE768C" w:rsidRDefault="004C1EAF" w:rsidP="00393AE4">
      <w:pPr>
        <w:rPr>
          <w:lang w:val="en-US"/>
        </w:rPr>
      </w:pPr>
      <w:r>
        <w:rPr>
          <w:lang w:val="en-US"/>
        </w:rPr>
        <w:lastRenderedPageBreak/>
        <w:t xml:space="preserve">For further information </w:t>
      </w:r>
      <w:r w:rsidR="007101D7">
        <w:rPr>
          <w:lang w:val="en-US"/>
        </w:rPr>
        <w:t xml:space="preserve">and </w:t>
      </w:r>
      <w:r w:rsidR="006159FB">
        <w:rPr>
          <w:lang w:val="en-US"/>
        </w:rPr>
        <w:t>u</w:t>
      </w:r>
      <w:r w:rsidR="007101D7">
        <w:rPr>
          <w:lang w:val="en-US"/>
        </w:rPr>
        <w:t>nderstand</w:t>
      </w:r>
      <w:r w:rsidR="006159FB">
        <w:rPr>
          <w:lang w:val="en-US"/>
        </w:rPr>
        <w:t xml:space="preserve">ing of </w:t>
      </w:r>
      <w:proofErr w:type="spellStart"/>
      <w:r w:rsidR="007101D7">
        <w:rPr>
          <w:lang w:val="en-US"/>
        </w:rPr>
        <w:t>TestPat</w:t>
      </w:r>
      <w:proofErr w:type="spellEnd"/>
      <w:r w:rsidR="007101D7">
        <w:rPr>
          <w:lang w:val="en-US"/>
        </w:rPr>
        <w:t xml:space="preserve"> widget </w:t>
      </w:r>
      <w:r w:rsidR="000B6054">
        <w:rPr>
          <w:lang w:val="en-US"/>
        </w:rPr>
        <w:t xml:space="preserve">please read the following documents </w:t>
      </w:r>
      <w:r>
        <w:rPr>
          <w:lang w:val="en-US"/>
        </w:rPr>
        <w:t xml:space="preserve">about </w:t>
      </w:r>
      <w:proofErr w:type="spellStart"/>
      <w:r>
        <w:rPr>
          <w:lang w:val="en-US"/>
        </w:rPr>
        <w:t>ReqPat</w:t>
      </w:r>
      <w:proofErr w:type="spellEnd"/>
      <w:r w:rsidR="006159FB">
        <w:rPr>
          <w:lang w:val="en-US"/>
        </w:rPr>
        <w:t xml:space="preserve"> widget</w:t>
      </w:r>
      <w:r w:rsidR="00B157AA">
        <w:rPr>
          <w:lang w:val="en-US"/>
        </w:rPr>
        <w:t>, too</w:t>
      </w:r>
      <w:r>
        <w:rPr>
          <w:lang w:val="en-US"/>
        </w:rPr>
        <w:t>:</w:t>
      </w:r>
    </w:p>
    <w:p w14:paraId="68B159F7" w14:textId="60FC8D8A" w:rsidR="004C1EAF" w:rsidRDefault="008E1DF0" w:rsidP="004C1EAF">
      <w:r>
        <w:rPr>
          <w:noProof/>
        </w:rPr>
        <w:object w:dxaOrig="1530" w:dyaOrig="990" w14:anchorId="53CECCD0">
          <v:shape id="_x0000_i1035" type="#_x0000_t75" style="width:76.3pt;height:49.45pt" o:ole="">
            <v:imagedata r:id="rId11" o:title=""/>
          </v:shape>
          <o:OLEObject Type="Embed" ProgID="Acrobat.Document.DC" ShapeID="_x0000_i1035" DrawAspect="Icon" ObjectID="_1780316259" r:id="rId12"/>
        </w:object>
      </w:r>
    </w:p>
    <w:bookmarkStart w:id="2" w:name="_MON_1774261747"/>
    <w:bookmarkEnd w:id="2"/>
    <w:p w14:paraId="639E3F02" w14:textId="5EC0AD8B" w:rsidR="00394393" w:rsidRDefault="001B1F0A" w:rsidP="004C1EAF">
      <w:r>
        <w:rPr>
          <w:noProof/>
        </w:rPr>
        <w:object w:dxaOrig="1531" w:dyaOrig="991" w14:anchorId="20CE8790">
          <v:shape id="_x0000_i1027" type="#_x0000_t75" alt="" style="width:76.3pt;height:49.45pt;mso-width-percent:0;mso-height-percent:0;mso-width-percent:0;mso-height-percent:0" o:ole="">
            <v:imagedata r:id="rId13" o:title=""/>
          </v:shape>
          <o:OLEObject Type="Embed" ProgID="Word.Document.12" ShapeID="_x0000_i1027" DrawAspect="Icon" ObjectID="_1780316260" r:id="rId14">
            <o:FieldCodes>\s</o:FieldCodes>
          </o:OLEObject>
        </w:object>
      </w:r>
    </w:p>
    <w:p w14:paraId="6F866EE3" w14:textId="258F49B4" w:rsidR="00394393" w:rsidRPr="004C1EAF" w:rsidRDefault="001B1F0A" w:rsidP="004C1EAF">
      <w:r>
        <w:rPr>
          <w:noProof/>
        </w:rPr>
        <w:object w:dxaOrig="1531" w:dyaOrig="991" w14:anchorId="050B5323">
          <v:shape id="_x0000_i1028" type="#_x0000_t75" alt="" style="width:76.3pt;height:49.45pt;mso-width-percent:0;mso-height-percent:0;mso-width-percent:0;mso-height-percent:0" o:ole="">
            <v:imagedata r:id="rId15" o:title=""/>
          </v:shape>
          <o:OLEObject Type="Embed" ProgID="Acrobat.Document.DC" ShapeID="_x0000_i1028" DrawAspect="Icon" ObjectID="_1780316261" r:id="rId16"/>
        </w:object>
      </w:r>
    </w:p>
    <w:p w14:paraId="3BB1CB3F" w14:textId="77777777" w:rsidR="007101D7" w:rsidRDefault="007101D7" w:rsidP="00393AE4">
      <w:pPr>
        <w:rPr>
          <w:lang w:val="en-US"/>
        </w:rPr>
      </w:pPr>
    </w:p>
    <w:p w14:paraId="44B1C7BB" w14:textId="779D41B7" w:rsidR="00043E45" w:rsidRDefault="00043E45" w:rsidP="00043E45">
      <w:pPr>
        <w:rPr>
          <w:lang w:val="en-US"/>
        </w:rPr>
      </w:pPr>
      <w:r>
        <w:rPr>
          <w:lang w:val="en-US"/>
        </w:rPr>
        <w:t xml:space="preserve">Precondition </w:t>
      </w:r>
      <w:r w:rsidR="008E1DF0">
        <w:rPr>
          <w:lang w:val="en-US"/>
        </w:rPr>
        <w:t>4</w:t>
      </w:r>
      <w:r>
        <w:rPr>
          <w:lang w:val="en-US"/>
        </w:rPr>
        <w:t xml:space="preserve">: Add all mandatory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attributes like ‘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>-ID’ to the ‘Test Case Attributes’ list in ‘Manage Project Properties’.</w:t>
      </w:r>
    </w:p>
    <w:p w14:paraId="73483509" w14:textId="77777777" w:rsidR="00043E45" w:rsidRDefault="00043E45" w:rsidP="00043E45">
      <w:pPr>
        <w:rPr>
          <w:lang w:val="en-US"/>
        </w:rPr>
      </w:pPr>
      <w:r>
        <w:rPr>
          <w:noProof/>
        </w:rPr>
        <w:drawing>
          <wp:inline distT="0" distB="0" distL="0" distR="0" wp14:anchorId="34278DE3" wp14:editId="6C7AFB6E">
            <wp:extent cx="5760720" cy="2491105"/>
            <wp:effectExtent l="0" t="0" r="0" b="4445"/>
            <wp:docPr id="1718650091" name="Grafik 1" descr="Ein Bild, das Text, Software, Computersymbol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8650091" name="Grafik 1" descr="Ein Bild, das Text, Software, Computersymbol, Webseite enthält.&#10;&#10;Automatisch generierte Beschreibung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9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E704DA" w14:textId="77777777" w:rsidR="00043E45" w:rsidRDefault="00043E45" w:rsidP="00393AE4">
      <w:pPr>
        <w:rPr>
          <w:lang w:val="en-US"/>
        </w:rPr>
      </w:pPr>
    </w:p>
    <w:p w14:paraId="587C0A37" w14:textId="5FC0AB6D" w:rsidR="008E1DF0" w:rsidRDefault="008E1DF0" w:rsidP="00393AE4">
      <w:pPr>
        <w:rPr>
          <w:lang w:val="en-US"/>
        </w:rPr>
      </w:pPr>
      <w:r>
        <w:rPr>
          <w:lang w:val="en-US"/>
        </w:rPr>
        <w:t xml:space="preserve">Precondition 5: Add all mandatory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attributes like ‘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-ID’ to the Test Pattern Module(s). Make sure that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 inside DOORS Next </w:t>
      </w:r>
      <w:proofErr w:type="gramStart"/>
      <w:r>
        <w:rPr>
          <w:lang w:val="en-US"/>
        </w:rPr>
        <w:t>is able to</w:t>
      </w:r>
      <w:proofErr w:type="gramEnd"/>
      <w:r>
        <w:rPr>
          <w:lang w:val="en-US"/>
        </w:rPr>
        <w:t xml:space="preserve"> load these files.</w:t>
      </w:r>
      <w:r>
        <w:rPr>
          <w:lang w:val="en-US"/>
        </w:rPr>
        <w:br/>
        <w:t xml:space="preserve">If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is not able to load them then </w:t>
      </w: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will not </w:t>
      </w:r>
      <w:r w:rsidR="00B84F0B">
        <w:rPr>
          <w:lang w:val="en-US"/>
        </w:rPr>
        <w:t xml:space="preserve">be </w:t>
      </w:r>
      <w:r>
        <w:rPr>
          <w:lang w:val="en-US"/>
        </w:rPr>
        <w:t>able to load them, too.</w:t>
      </w:r>
    </w:p>
    <w:p w14:paraId="10BF2CFB" w14:textId="77777777" w:rsidR="000B6054" w:rsidRDefault="000B6054" w:rsidP="00393AE4">
      <w:pPr>
        <w:rPr>
          <w:lang w:val="en-US"/>
        </w:rPr>
      </w:pPr>
    </w:p>
    <w:p w14:paraId="75D0AA2C" w14:textId="774523E5" w:rsidR="0047334F" w:rsidRDefault="0047334F" w:rsidP="00393AE4">
      <w:p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widget is performed in following steps:</w:t>
      </w:r>
    </w:p>
    <w:p w14:paraId="10EB8C31" w14:textId="77777777" w:rsidR="000B6054" w:rsidRDefault="000B6054" w:rsidP="00393AE4">
      <w:pPr>
        <w:rPr>
          <w:lang w:val="en-US"/>
        </w:rPr>
      </w:pPr>
    </w:p>
    <w:p w14:paraId="76D63311" w14:textId="519F1040" w:rsidR="004E529B" w:rsidRDefault="002E749C" w:rsidP="00825D79">
      <w:pPr>
        <w:ind w:left="1418" w:hanging="709"/>
        <w:rPr>
          <w:lang w:val="en-US"/>
        </w:rPr>
      </w:pPr>
      <w:r w:rsidRPr="00ED27D0">
        <w:rPr>
          <w:b/>
          <w:bCs/>
          <w:lang w:val="en-US"/>
        </w:rPr>
        <w:lastRenderedPageBreak/>
        <w:t>Step 1</w:t>
      </w:r>
      <w:r>
        <w:rPr>
          <w:lang w:val="en-US"/>
        </w:rPr>
        <w:t xml:space="preserve">: </w:t>
      </w:r>
      <w:r w:rsidR="004E529B">
        <w:rPr>
          <w:lang w:val="en-US"/>
        </w:rPr>
        <w:t xml:space="preserve">Start the external </w:t>
      </w:r>
      <w:proofErr w:type="spellStart"/>
      <w:r w:rsidR="004E529B">
        <w:rPr>
          <w:lang w:val="en-US"/>
        </w:rPr>
        <w:t>ReqPat</w:t>
      </w:r>
      <w:proofErr w:type="spellEnd"/>
      <w:r w:rsidR="004E529B">
        <w:rPr>
          <w:lang w:val="en-US"/>
        </w:rPr>
        <w:t xml:space="preserve"> executable ‘</w:t>
      </w:r>
      <w:r w:rsidR="004E529B" w:rsidRPr="0047334F">
        <w:rPr>
          <w:lang w:val="en-US"/>
        </w:rPr>
        <w:t>ReqPat.exe</w:t>
      </w:r>
      <w:r w:rsidR="004E529B">
        <w:rPr>
          <w:lang w:val="en-US"/>
        </w:rPr>
        <w:t xml:space="preserve">’. </w:t>
      </w:r>
      <w:r w:rsidR="004E529B">
        <w:rPr>
          <w:lang w:val="en-US"/>
        </w:rPr>
        <w:br/>
      </w:r>
      <w:r w:rsidR="00B84F0B">
        <w:rPr>
          <w:noProof/>
        </w:rPr>
        <w:drawing>
          <wp:inline distT="0" distB="0" distL="0" distR="0" wp14:anchorId="5E3F534C" wp14:editId="2A275D05">
            <wp:extent cx="3474720" cy="3152986"/>
            <wp:effectExtent l="0" t="0" r="0" b="9525"/>
            <wp:docPr id="1568402905" name="Grafik 1" descr="Ein Bild, das Text, Screenshot, Software, Websei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8402905" name="Grafik 1" descr="Ein Bild, das Text, Screenshot, Software, Webseite enthält.&#10;&#10;Automatisch generierte Beschreibu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94511" cy="317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529B">
        <w:rPr>
          <w:lang w:val="en-US"/>
        </w:rPr>
        <w:br/>
        <w:t xml:space="preserve">After successful start you should see following icon called ‘RP’ in task bar. </w:t>
      </w:r>
      <w:r w:rsidR="004E529B">
        <w:rPr>
          <w:lang w:val="en-US"/>
        </w:rPr>
        <w:br/>
      </w:r>
      <w:r w:rsidR="004E529B">
        <w:rPr>
          <w:noProof/>
          <w:lang w:val="en-US"/>
        </w:rPr>
        <w:drawing>
          <wp:inline distT="0" distB="0" distL="0" distR="0" wp14:anchorId="731AD364" wp14:editId="48433A7E">
            <wp:extent cx="2194560" cy="2365375"/>
            <wp:effectExtent l="0" t="0" r="0" b="0"/>
            <wp:docPr id="1928746143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4560" cy="236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6949A8" w14:textId="402033FA" w:rsidR="002E749C" w:rsidRDefault="004E529B" w:rsidP="00825D79">
      <w:pPr>
        <w:ind w:left="1418" w:hanging="709"/>
        <w:rPr>
          <w:lang w:val="en-US"/>
        </w:rPr>
      </w:pPr>
      <w:r>
        <w:rPr>
          <w:b/>
          <w:bCs/>
          <w:lang w:val="en-US"/>
        </w:rPr>
        <w:t xml:space="preserve">Step </w:t>
      </w:r>
      <w:r w:rsidR="00B927E3">
        <w:rPr>
          <w:b/>
          <w:bCs/>
          <w:lang w:val="en-US"/>
        </w:rPr>
        <w:t>2:</w:t>
      </w:r>
      <w:r w:rsidR="00B927E3" w:rsidRPr="00B927E3">
        <w:rPr>
          <w:lang w:val="en-US"/>
        </w:rPr>
        <w:t xml:space="preserve"> </w:t>
      </w:r>
      <w:r w:rsidR="00393AE4" w:rsidRPr="00393AE4">
        <w:rPr>
          <w:lang w:val="en-US"/>
        </w:rPr>
        <w:t xml:space="preserve">Load the </w:t>
      </w:r>
      <w:r w:rsidR="00B157AA">
        <w:rPr>
          <w:lang w:val="en-US"/>
        </w:rPr>
        <w:t>initial DOORS N</w:t>
      </w:r>
      <w:r w:rsidR="00B927E3">
        <w:rPr>
          <w:lang w:val="en-US"/>
        </w:rPr>
        <w:t>ext</w:t>
      </w:r>
      <w:r w:rsidR="00B157AA">
        <w:rPr>
          <w:lang w:val="en-US"/>
        </w:rPr>
        <w:t xml:space="preserve"> module with </w:t>
      </w:r>
      <w:r w:rsidR="00B927E3">
        <w:rPr>
          <w:lang w:val="en-US"/>
        </w:rPr>
        <w:t xml:space="preserve">predefined and </w:t>
      </w:r>
      <w:r w:rsidR="00B157AA">
        <w:rPr>
          <w:lang w:val="en-US"/>
        </w:rPr>
        <w:t>common test design elements, pre/post conditions</w:t>
      </w:r>
      <w:r w:rsidR="00B927E3">
        <w:rPr>
          <w:lang w:val="en-US"/>
        </w:rPr>
        <w:t>,</w:t>
      </w:r>
      <w:r w:rsidR="00334529">
        <w:rPr>
          <w:lang w:val="en-US"/>
        </w:rPr>
        <w:t xml:space="preserve"> </w:t>
      </w:r>
      <w:r w:rsidR="00B927E3">
        <w:rPr>
          <w:lang w:val="en-US"/>
        </w:rPr>
        <w:t>…</w:t>
      </w:r>
      <w:r w:rsidR="00762E56">
        <w:rPr>
          <w:lang w:val="en-US"/>
        </w:rPr>
        <w:t xml:space="preserve">, </w:t>
      </w:r>
      <w:r w:rsidR="00B927E3">
        <w:rPr>
          <w:lang w:val="en-US"/>
        </w:rPr>
        <w:t xml:space="preserve">which is normally used for using </w:t>
      </w:r>
      <w:proofErr w:type="spellStart"/>
      <w:r w:rsidR="00B927E3">
        <w:rPr>
          <w:lang w:val="en-US"/>
        </w:rPr>
        <w:t>ReqPat</w:t>
      </w:r>
      <w:proofErr w:type="spellEnd"/>
      <w:r w:rsidR="00B927E3">
        <w:rPr>
          <w:lang w:val="en-US"/>
        </w:rPr>
        <w:t xml:space="preserve"> widget inside DOORS Next.</w:t>
      </w:r>
    </w:p>
    <w:p w14:paraId="01BA078E" w14:textId="1F0D3D58" w:rsidR="002E749C" w:rsidRDefault="002E749C" w:rsidP="00ED27D0">
      <w:pPr>
        <w:ind w:firstLine="708"/>
        <w:rPr>
          <w:lang w:val="en-US"/>
        </w:rPr>
      </w:pPr>
      <w:r w:rsidRPr="00ED27D0">
        <w:rPr>
          <w:b/>
          <w:bCs/>
          <w:lang w:val="en-US"/>
        </w:rPr>
        <w:t xml:space="preserve">Step </w:t>
      </w:r>
      <w:r w:rsidR="00B927E3">
        <w:rPr>
          <w:b/>
          <w:bCs/>
          <w:lang w:val="en-US"/>
        </w:rPr>
        <w:t>3</w:t>
      </w:r>
      <w:r>
        <w:rPr>
          <w:lang w:val="en-US"/>
        </w:rPr>
        <w:t>: S</w:t>
      </w:r>
      <w:r w:rsidR="00B927E3">
        <w:rPr>
          <w:lang w:val="en-US"/>
        </w:rPr>
        <w:t>witch to one Test Case displayed in the editor.</w:t>
      </w:r>
    </w:p>
    <w:p w14:paraId="67279C38" w14:textId="23BD9671" w:rsidR="002E749C" w:rsidRDefault="002E749C" w:rsidP="00ED27D0">
      <w:pPr>
        <w:ind w:left="1418" w:hanging="709"/>
        <w:rPr>
          <w:lang w:val="en-US"/>
        </w:rPr>
      </w:pPr>
      <w:r w:rsidRPr="00ED27D0">
        <w:rPr>
          <w:b/>
          <w:bCs/>
          <w:lang w:val="en-US"/>
        </w:rPr>
        <w:t xml:space="preserve">Step </w:t>
      </w:r>
      <w:r w:rsidR="00B927E3">
        <w:rPr>
          <w:b/>
          <w:bCs/>
          <w:lang w:val="en-US"/>
        </w:rPr>
        <w:t>4</w:t>
      </w:r>
      <w:r>
        <w:rPr>
          <w:lang w:val="en-US"/>
        </w:rPr>
        <w:t xml:space="preserve">: </w:t>
      </w:r>
      <w:r w:rsidR="00B927E3">
        <w:rPr>
          <w:lang w:val="en-US"/>
        </w:rPr>
        <w:t xml:space="preserve">Now you can use </w:t>
      </w:r>
      <w:proofErr w:type="spellStart"/>
      <w:r w:rsidR="00B927E3">
        <w:rPr>
          <w:lang w:val="en-US"/>
        </w:rPr>
        <w:t>TestPat</w:t>
      </w:r>
      <w:proofErr w:type="spellEnd"/>
      <w:r w:rsidR="00B927E3">
        <w:rPr>
          <w:lang w:val="en-US"/>
        </w:rPr>
        <w:t xml:space="preserve"> to edit or update the Test Case </w:t>
      </w:r>
      <w:r w:rsidR="00762E56">
        <w:rPr>
          <w:lang w:val="en-US"/>
        </w:rPr>
        <w:t xml:space="preserve">via the external application ‘ReqPat.exe’ </w:t>
      </w:r>
      <w:r w:rsidR="00B927E3">
        <w:rPr>
          <w:lang w:val="en-US"/>
        </w:rPr>
        <w:t>in the same way as</w:t>
      </w:r>
      <w:r w:rsidR="00762E56">
        <w:rPr>
          <w:lang w:val="en-US"/>
        </w:rPr>
        <w:t xml:space="preserve"> </w:t>
      </w:r>
      <w:proofErr w:type="spellStart"/>
      <w:r w:rsidR="00762E56">
        <w:rPr>
          <w:lang w:val="en-US"/>
        </w:rPr>
        <w:t>ReqPat</w:t>
      </w:r>
      <w:proofErr w:type="spellEnd"/>
      <w:r w:rsidR="00762E56">
        <w:rPr>
          <w:lang w:val="en-US"/>
        </w:rPr>
        <w:t>.</w:t>
      </w:r>
    </w:p>
    <w:p w14:paraId="12597BD1" w14:textId="77777777" w:rsidR="00393AE4" w:rsidRDefault="00393AE4" w:rsidP="00217DE7">
      <w:pPr>
        <w:rPr>
          <w:lang w:val="en-US"/>
        </w:rPr>
      </w:pPr>
    </w:p>
    <w:p w14:paraId="1BF52D82" w14:textId="54C76995" w:rsidR="001C7378" w:rsidRDefault="008A24C6" w:rsidP="008A24C6">
      <w:pPr>
        <w:ind w:left="851" w:hanging="851"/>
        <w:rPr>
          <w:lang w:val="en-US"/>
        </w:rPr>
      </w:pPr>
      <w:r>
        <w:rPr>
          <w:b/>
          <w:bCs/>
          <w:lang w:val="en-US"/>
        </w:rPr>
        <w:br w:type="column"/>
      </w:r>
    </w:p>
    <w:p w14:paraId="39285932" w14:textId="77777777" w:rsidR="00DD4A20" w:rsidRDefault="00DD4A20" w:rsidP="00DD4A20">
      <w:pPr>
        <w:pStyle w:val="berschrift1"/>
      </w:pPr>
      <w:bookmarkStart w:id="3" w:name="_Toc100846548"/>
      <w:bookmarkStart w:id="4" w:name="_Toc169703498"/>
      <w:r>
        <w:t>User Interface</w:t>
      </w:r>
      <w:bookmarkEnd w:id="3"/>
      <w:bookmarkEnd w:id="4"/>
    </w:p>
    <w:p w14:paraId="06DA7191" w14:textId="7DE296A2" w:rsidR="00217DE7" w:rsidRDefault="00217DE7" w:rsidP="00217DE7"/>
    <w:p w14:paraId="188F72DE" w14:textId="570EF864" w:rsidR="006656EB" w:rsidRDefault="0076791B" w:rsidP="00217DE7">
      <w:r>
        <w:rPr>
          <w:noProof/>
        </w:rPr>
        <w:drawing>
          <wp:inline distT="0" distB="0" distL="0" distR="0" wp14:anchorId="745BF49C" wp14:editId="06C3EE2D">
            <wp:extent cx="4000500" cy="4362450"/>
            <wp:effectExtent l="0" t="0" r="0" b="0"/>
            <wp:docPr id="5915361" name="Grafik 1" descr="Ein Bild, das Text, Screenshot, Zahl, Schrif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15361" name="Grafik 1" descr="Ein Bild, das Text, Screenshot, Zahl, Schrift enthält.&#10;&#10;Automatisch generierte Beschreibu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000500" cy="436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437144" w14:textId="77777777" w:rsidR="00217DE7" w:rsidRDefault="00217DE7" w:rsidP="00217DE7"/>
    <w:p w14:paraId="7CA0CCA6" w14:textId="052E65C4" w:rsidR="00F0457D" w:rsidRDefault="00102CDC" w:rsidP="00E6208F">
      <w:pPr>
        <w:rPr>
          <w:lang w:val="en-US"/>
        </w:rPr>
      </w:pPr>
      <w:r w:rsidRPr="00102CDC">
        <w:rPr>
          <w:lang w:val="en-US"/>
        </w:rPr>
        <w:t>The individual steps can be carried out using the buttons on the UI. If the prerequisite for the step is not met, the button is grayed out.</w:t>
      </w:r>
    </w:p>
    <w:p w14:paraId="6002C0FB" w14:textId="77777777" w:rsidR="00102CDC" w:rsidRPr="00506127" w:rsidRDefault="00102CDC" w:rsidP="00E6208F">
      <w:pPr>
        <w:rPr>
          <w:lang w:val="en-US"/>
        </w:rPr>
      </w:pPr>
    </w:p>
    <w:p w14:paraId="69B01BB6" w14:textId="77777777" w:rsidR="00393AE4" w:rsidRDefault="00393AE4" w:rsidP="00393AE4">
      <w:pPr>
        <w:rPr>
          <w:lang w:val="en-US"/>
        </w:rPr>
      </w:pPr>
      <w:r w:rsidRPr="00393AE4">
        <w:rPr>
          <w:lang w:val="en-US"/>
        </w:rPr>
        <w:t>Clicking on the "Get a quick tutorial" button will display a short description of the widget.</w:t>
      </w:r>
    </w:p>
    <w:p w14:paraId="216DFDFE" w14:textId="77777777" w:rsidR="00393AE4" w:rsidRPr="00506127" w:rsidRDefault="00393AE4" w:rsidP="00E6208F">
      <w:pPr>
        <w:rPr>
          <w:lang w:val="en-US"/>
        </w:rPr>
      </w:pPr>
    </w:p>
    <w:p w14:paraId="59C903DA" w14:textId="2FB4DF25" w:rsidR="00C90081" w:rsidRPr="00ED27D0" w:rsidRDefault="00C90081" w:rsidP="00C90081">
      <w:pPr>
        <w:rPr>
          <w:lang w:val="en-US"/>
        </w:rPr>
      </w:pPr>
      <w:r w:rsidRPr="00ED27D0">
        <w:rPr>
          <w:lang w:val="en-US"/>
        </w:rPr>
        <w:br w:type="column"/>
      </w:r>
    </w:p>
    <w:p w14:paraId="2562C26E" w14:textId="1091F4BB" w:rsidR="00102CDC" w:rsidRDefault="0076791B" w:rsidP="00C90081">
      <w:pPr>
        <w:pStyle w:val="berschrift2"/>
      </w:pPr>
      <w:bookmarkStart w:id="5" w:name="_Toc169703499"/>
      <w:r>
        <w:t>Synchronize</w:t>
      </w:r>
      <w:bookmarkEnd w:id="5"/>
    </w:p>
    <w:p w14:paraId="597C4EEB" w14:textId="77777777" w:rsidR="001C2474" w:rsidRDefault="0076791B" w:rsidP="00102CDC">
      <w:pPr>
        <w:rPr>
          <w:lang w:val="en-US"/>
        </w:rPr>
      </w:pP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</w:t>
      </w:r>
      <w:r w:rsidR="005007DF" w:rsidRPr="005007DF">
        <w:rPr>
          <w:lang w:val="en-US"/>
        </w:rPr>
        <w:t xml:space="preserve">requires a </w:t>
      </w:r>
      <w:r>
        <w:rPr>
          <w:lang w:val="en-US"/>
        </w:rPr>
        <w:t xml:space="preserve">module </w:t>
      </w:r>
      <w:r w:rsidR="005007DF" w:rsidRPr="005007DF">
        <w:rPr>
          <w:lang w:val="en-US"/>
        </w:rPr>
        <w:t xml:space="preserve">that defines the </w:t>
      </w:r>
      <w:r>
        <w:rPr>
          <w:lang w:val="en-US"/>
        </w:rPr>
        <w:t xml:space="preserve">predefined and common test design elements, pre / post conditions and test feature packages which are still located in the DOORS Next project area. </w:t>
      </w:r>
    </w:p>
    <w:p w14:paraId="58BDE89B" w14:textId="5449AB14" w:rsidR="00AE5075" w:rsidRDefault="00AE5075" w:rsidP="00102CDC">
      <w:pPr>
        <w:rPr>
          <w:lang w:val="en-US"/>
        </w:rPr>
      </w:pPr>
      <w:r>
        <w:rPr>
          <w:lang w:val="en-US"/>
        </w:rPr>
        <w:t xml:space="preserve">This DOORS Next project area </w:t>
      </w:r>
      <w:proofErr w:type="gramStart"/>
      <w:r>
        <w:rPr>
          <w:lang w:val="en-US"/>
        </w:rPr>
        <w:t>has to</w:t>
      </w:r>
      <w:proofErr w:type="gramEnd"/>
      <w:r>
        <w:rPr>
          <w:lang w:val="en-US"/>
        </w:rPr>
        <w:t xml:space="preserve"> be in the same global configuration stream.</w:t>
      </w:r>
      <w:r w:rsidR="001C2474">
        <w:rPr>
          <w:lang w:val="en-US"/>
        </w:rPr>
        <w:t xml:space="preserve"> </w:t>
      </w:r>
      <w:proofErr w:type="gramStart"/>
      <w:r w:rsidR="001C2474">
        <w:rPr>
          <w:lang w:val="en-US"/>
        </w:rPr>
        <w:t>Otherwise</w:t>
      </w:r>
      <w:proofErr w:type="gramEnd"/>
      <w:r w:rsidR="001C2474">
        <w:rPr>
          <w:lang w:val="en-US"/>
        </w:rPr>
        <w:t xml:space="preserve"> selection dialog will not display any module.</w:t>
      </w:r>
    </w:p>
    <w:p w14:paraId="61F42EB1" w14:textId="01B436DD" w:rsidR="00102CDC" w:rsidRDefault="001C2474" w:rsidP="00102CDC">
      <w:pPr>
        <w:rPr>
          <w:lang w:val="en-US"/>
        </w:rPr>
      </w:pPr>
      <w:r>
        <w:rPr>
          <w:lang w:val="en-US"/>
        </w:rPr>
        <w:t xml:space="preserve">Note: </w:t>
      </w:r>
      <w:r w:rsidR="005007DF" w:rsidRPr="005007DF">
        <w:rPr>
          <w:lang w:val="en-US"/>
        </w:rPr>
        <w:t>Th</w:t>
      </w:r>
      <w:r w:rsidR="00AE5075">
        <w:rPr>
          <w:lang w:val="en-US"/>
        </w:rPr>
        <w:t>e</w:t>
      </w:r>
      <w:r w:rsidR="0076791B">
        <w:rPr>
          <w:lang w:val="en-US"/>
        </w:rPr>
        <w:t xml:space="preserve"> module </w:t>
      </w:r>
      <w:r w:rsidR="00AE5075">
        <w:rPr>
          <w:lang w:val="en-US"/>
        </w:rPr>
        <w:t xml:space="preserve">itself </w:t>
      </w:r>
      <w:proofErr w:type="gramStart"/>
      <w:r w:rsidR="0076791B">
        <w:rPr>
          <w:lang w:val="en-US"/>
        </w:rPr>
        <w:t>has to</w:t>
      </w:r>
      <w:proofErr w:type="gramEnd"/>
      <w:r w:rsidR="0076791B">
        <w:rPr>
          <w:lang w:val="en-US"/>
        </w:rPr>
        <w:t xml:space="preserve"> follow the structure and needs of </w:t>
      </w:r>
      <w:proofErr w:type="spellStart"/>
      <w:r w:rsidR="0076791B">
        <w:rPr>
          <w:lang w:val="en-US"/>
        </w:rPr>
        <w:t>ReqPat</w:t>
      </w:r>
      <w:proofErr w:type="spellEnd"/>
      <w:r w:rsidR="0076791B">
        <w:rPr>
          <w:lang w:val="en-US"/>
        </w:rPr>
        <w:t xml:space="preserve"> widget and application. Please see </w:t>
      </w:r>
      <w:proofErr w:type="spellStart"/>
      <w:r w:rsidR="0076791B">
        <w:rPr>
          <w:lang w:val="en-US"/>
        </w:rPr>
        <w:t>ReqPat</w:t>
      </w:r>
      <w:proofErr w:type="spellEnd"/>
      <w:r w:rsidR="0076791B">
        <w:rPr>
          <w:lang w:val="en-US"/>
        </w:rPr>
        <w:t xml:space="preserve"> documentation for further information.</w:t>
      </w:r>
    </w:p>
    <w:p w14:paraId="6F3B720B" w14:textId="463ED78D" w:rsidR="00AE5075" w:rsidRDefault="00AE5075" w:rsidP="00102CDC">
      <w:pPr>
        <w:rPr>
          <w:lang w:val="en-US"/>
        </w:rPr>
      </w:pPr>
    </w:p>
    <w:p w14:paraId="1DF0141B" w14:textId="668D47E8" w:rsidR="00AE5075" w:rsidRDefault="00AE5075" w:rsidP="00102CDC">
      <w:pPr>
        <w:rPr>
          <w:lang w:val="en-US"/>
        </w:rPr>
      </w:pPr>
      <w:r>
        <w:rPr>
          <w:lang w:val="en-US"/>
        </w:rPr>
        <w:t xml:space="preserve">In the selection dialog you can select the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module which shall be synchronized with.</w:t>
      </w:r>
    </w:p>
    <w:p w14:paraId="776A8D98" w14:textId="35999FEF" w:rsidR="00AE5075" w:rsidRDefault="00AE5075" w:rsidP="00102CDC">
      <w:pPr>
        <w:rPr>
          <w:lang w:val="en-US"/>
        </w:rPr>
      </w:pPr>
      <w:r>
        <w:rPr>
          <w:noProof/>
        </w:rPr>
        <w:drawing>
          <wp:inline distT="0" distB="0" distL="0" distR="0" wp14:anchorId="6199674B" wp14:editId="19C82813">
            <wp:extent cx="5760720" cy="4056380"/>
            <wp:effectExtent l="0" t="0" r="0" b="1270"/>
            <wp:docPr id="375408805" name="Grafik 1" descr="Ein Bild, das Text, Screenshot, Software, Display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408805" name="Grafik 1" descr="Ein Bild, das Text, Screenshot, Software, Display enthält.&#10;&#10;Automatisch generierte Beschreibu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56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57F9A" w14:textId="021D112A" w:rsidR="00DD2005" w:rsidRDefault="00DD2005" w:rsidP="00D64195">
      <w:pPr>
        <w:rPr>
          <w:lang w:val="en-US"/>
        </w:rPr>
      </w:pPr>
    </w:p>
    <w:p w14:paraId="76AF80CD" w14:textId="0467BB95" w:rsidR="001C2474" w:rsidRDefault="001C2474" w:rsidP="00D64195">
      <w:pPr>
        <w:rPr>
          <w:lang w:val="en-US"/>
        </w:rPr>
      </w:pPr>
      <w:r>
        <w:rPr>
          <w:lang w:val="en-US"/>
        </w:rPr>
        <w:t xml:space="preserve">After pressing ‘OK’ the module will by read and converted to a content format which external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application needs to have.</w:t>
      </w:r>
    </w:p>
    <w:p w14:paraId="610D24A6" w14:textId="5D86322E" w:rsidR="001C2474" w:rsidRDefault="001C2474" w:rsidP="00D64195">
      <w:pPr>
        <w:rPr>
          <w:lang w:val="en-US"/>
        </w:rPr>
      </w:pPr>
      <w:proofErr w:type="spellStart"/>
      <w:r>
        <w:rPr>
          <w:lang w:val="en-US"/>
        </w:rPr>
        <w:t>Futhermore</w:t>
      </w:r>
      <w:proofErr w:type="spellEnd"/>
      <w:r>
        <w:rPr>
          <w:lang w:val="en-US"/>
        </w:rPr>
        <w:t xml:space="preserve"> all test cases will be read, converted and added to this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content.</w:t>
      </w:r>
    </w:p>
    <w:p w14:paraId="514B36CD" w14:textId="79E05872" w:rsidR="001C2474" w:rsidRDefault="001C2474" w:rsidP="00D64195">
      <w:pPr>
        <w:rPr>
          <w:lang w:val="en-US"/>
        </w:rPr>
      </w:pPr>
      <w:r>
        <w:rPr>
          <w:lang w:val="en-US"/>
        </w:rPr>
        <w:t xml:space="preserve">This content will be sent as one package to the external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application.</w:t>
      </w:r>
    </w:p>
    <w:p w14:paraId="12FE5EDF" w14:textId="2EAE1602" w:rsidR="00DD2005" w:rsidRDefault="00DD2005" w:rsidP="00D64195">
      <w:pPr>
        <w:rPr>
          <w:lang w:val="en-US"/>
        </w:rPr>
      </w:pPr>
    </w:p>
    <w:p w14:paraId="47C60EF2" w14:textId="4418867E" w:rsidR="00E60246" w:rsidRDefault="00E60246" w:rsidP="00D64195">
      <w:pPr>
        <w:rPr>
          <w:lang w:val="en-US"/>
        </w:rPr>
      </w:pPr>
      <w:r>
        <w:rPr>
          <w:lang w:val="en-US"/>
        </w:rPr>
        <w:t xml:space="preserve">After successful synchronizing external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application is displaying following information:</w:t>
      </w:r>
    </w:p>
    <w:p w14:paraId="3554F7F6" w14:textId="2D6974B7" w:rsidR="00E60246" w:rsidRDefault="009737D4" w:rsidP="00D64195">
      <w:pPr>
        <w:rPr>
          <w:lang w:val="en-US"/>
        </w:rPr>
      </w:pPr>
      <w:r>
        <w:rPr>
          <w:noProof/>
        </w:rPr>
        <w:drawing>
          <wp:inline distT="0" distB="0" distL="0" distR="0" wp14:anchorId="41AF66A6" wp14:editId="0D7FDED1">
            <wp:extent cx="3381375" cy="1019175"/>
            <wp:effectExtent l="0" t="0" r="9525" b="9525"/>
            <wp:docPr id="2013339684" name="Grafik 1" descr="Ein Bild, das Text, Schrift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39684" name="Grafik 1" descr="Ein Bild, das Text, Schrift, Screenshot enthält.&#10;&#10;Automatisch generierte Beschreibu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81375" cy="101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A53472" w14:textId="3A70C0CA" w:rsidR="00E72C7B" w:rsidRPr="00302E94" w:rsidRDefault="00E60246" w:rsidP="00D64195">
      <w:pPr>
        <w:rPr>
          <w:lang w:val="en-US"/>
        </w:rPr>
      </w:pPr>
      <w:r>
        <w:rPr>
          <w:lang w:val="en-US"/>
        </w:rPr>
        <w:t>Now you can start editing a Test Case.</w:t>
      </w:r>
    </w:p>
    <w:p w14:paraId="2B5B169C" w14:textId="4A46077E" w:rsidR="00DD2005" w:rsidRPr="00F1347B" w:rsidRDefault="00DD2005" w:rsidP="00D64195">
      <w:pPr>
        <w:rPr>
          <w:lang w:val="en-GB"/>
        </w:rPr>
      </w:pPr>
    </w:p>
    <w:p w14:paraId="1C942839" w14:textId="421C17CF" w:rsidR="005939EF" w:rsidRPr="00F1347B" w:rsidRDefault="008A24C6" w:rsidP="008A24C6">
      <w:pPr>
        <w:rPr>
          <w:lang w:val="en-GB"/>
        </w:rPr>
      </w:pPr>
      <w:r w:rsidRPr="00F1347B">
        <w:rPr>
          <w:lang w:val="en-GB"/>
        </w:rPr>
        <w:br w:type="column"/>
      </w:r>
    </w:p>
    <w:p w14:paraId="14E07C8B" w14:textId="2BAE6923" w:rsidR="00E6208F" w:rsidRDefault="00F1347B" w:rsidP="00E6208F">
      <w:pPr>
        <w:pStyle w:val="berschrift2"/>
      </w:pPr>
      <w:bookmarkStart w:id="6" w:name="_Toc169703500"/>
      <w:r>
        <w:t>Edit Test Case</w:t>
      </w:r>
      <w:bookmarkEnd w:id="6"/>
    </w:p>
    <w:p w14:paraId="48BFC1F6" w14:textId="49EF5BF9" w:rsidR="00DC0C1F" w:rsidRDefault="00F1347B" w:rsidP="00DC0C1F">
      <w:pPr>
        <w:rPr>
          <w:lang w:val="en-US"/>
        </w:rPr>
      </w:pPr>
      <w:r>
        <w:rPr>
          <w:lang w:val="en-US"/>
        </w:rPr>
        <w:t>Precondition: Open a Test Case in the Test Case viewer of ETM.</w:t>
      </w:r>
    </w:p>
    <w:p w14:paraId="72F6BD61" w14:textId="4A66D2E7" w:rsidR="00F1347B" w:rsidRDefault="005E473B" w:rsidP="00DC0C1F">
      <w:pPr>
        <w:rPr>
          <w:lang w:val="en-US"/>
        </w:rPr>
      </w:pPr>
      <w:r>
        <w:rPr>
          <w:lang w:val="en-US"/>
        </w:rPr>
        <w:t xml:space="preserve">Note: </w:t>
      </w:r>
      <w:r w:rsidR="00F1347B">
        <w:rPr>
          <w:lang w:val="en-US"/>
        </w:rPr>
        <w:t>The content of the Test Case is placed in ‘Test Case Design’.</w:t>
      </w:r>
    </w:p>
    <w:p w14:paraId="076CD172" w14:textId="77777777" w:rsidR="005E473B" w:rsidRDefault="005E473B" w:rsidP="00DC0C1F">
      <w:pPr>
        <w:rPr>
          <w:lang w:val="en-US"/>
        </w:rPr>
      </w:pPr>
    </w:p>
    <w:p w14:paraId="42D5A22C" w14:textId="04E56DCD" w:rsidR="00F1347B" w:rsidRDefault="00F1347B" w:rsidP="00DC0C1F">
      <w:pPr>
        <w:rPr>
          <w:lang w:val="en-US"/>
        </w:rPr>
      </w:pPr>
      <w:r>
        <w:rPr>
          <w:noProof/>
        </w:rPr>
        <w:drawing>
          <wp:inline distT="0" distB="0" distL="0" distR="0" wp14:anchorId="70B1F36A" wp14:editId="2D398951">
            <wp:extent cx="5760720" cy="3761740"/>
            <wp:effectExtent l="0" t="0" r="0" b="0"/>
            <wp:docPr id="385510310" name="Grafik 1" descr="Ein Bild, das Text, Screenshot, Software, Computersymbo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510310" name="Grafik 1" descr="Ein Bild, das Text, Screenshot, Software, Computersymbol enthält.&#10;&#10;Automatisch generierte Beschreibu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61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77B80C" w14:textId="518714B2" w:rsidR="00DC0C1F" w:rsidRDefault="00DC0C1F" w:rsidP="00DC0C1F">
      <w:pPr>
        <w:rPr>
          <w:lang w:val="en-US"/>
        </w:rPr>
      </w:pPr>
    </w:p>
    <w:p w14:paraId="4631E2B4" w14:textId="4C4C0153" w:rsidR="00302E94" w:rsidRDefault="00670FA3" w:rsidP="00DC0C1F">
      <w:pPr>
        <w:rPr>
          <w:lang w:val="en-US"/>
        </w:rPr>
      </w:pPr>
      <w:r>
        <w:rPr>
          <w:lang w:val="en-US"/>
        </w:rPr>
        <w:t xml:space="preserve">Press ‘Edit Test Case’. The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editor is displayed.</w:t>
      </w:r>
    </w:p>
    <w:p w14:paraId="6E2F867E" w14:textId="30225E24" w:rsidR="00935FB5" w:rsidRDefault="00935FB5" w:rsidP="00DC0C1F">
      <w:pPr>
        <w:rPr>
          <w:lang w:val="en-US"/>
        </w:rPr>
      </w:pPr>
      <w:r>
        <w:rPr>
          <w:noProof/>
        </w:rPr>
        <w:drawing>
          <wp:inline distT="0" distB="0" distL="0" distR="0" wp14:anchorId="31824FB7" wp14:editId="5F08DEFD">
            <wp:extent cx="5760720" cy="2657475"/>
            <wp:effectExtent l="0" t="0" r="0" b="9525"/>
            <wp:docPr id="814313833" name="Grafik 1" descr="Ein Bild, das Text, Software, Computersymbol, Multimedia-Softwar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13833" name="Grafik 1" descr="Ein Bild, das Text, Software, Computersymbol, Multimedia-Software enthält.&#10;&#10;Automatisch generierte Beschreibu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657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48BCEE" w14:textId="77777777" w:rsidR="00670FA3" w:rsidRDefault="00670FA3" w:rsidP="00DC0C1F">
      <w:pPr>
        <w:rPr>
          <w:lang w:val="en-US"/>
        </w:rPr>
      </w:pPr>
    </w:p>
    <w:p w14:paraId="51ADB951" w14:textId="2DAE3728" w:rsidR="00935FB5" w:rsidRDefault="00935FB5" w:rsidP="00DC0C1F">
      <w:pPr>
        <w:rPr>
          <w:lang w:val="en-US"/>
        </w:rPr>
      </w:pPr>
      <w:r>
        <w:rPr>
          <w:lang w:val="en-US"/>
        </w:rPr>
        <w:t xml:space="preserve">The </w:t>
      </w:r>
      <w:proofErr w:type="spellStart"/>
      <w:r>
        <w:rPr>
          <w:lang w:val="en-US"/>
        </w:rPr>
        <w:t>TestPat</w:t>
      </w:r>
      <w:proofErr w:type="spellEnd"/>
      <w:r>
        <w:rPr>
          <w:lang w:val="en-US"/>
        </w:rPr>
        <w:t xml:space="preserve"> editor can be used in the same way as the </w:t>
      </w:r>
      <w:proofErr w:type="spellStart"/>
      <w:r>
        <w:rPr>
          <w:lang w:val="en-US"/>
        </w:rPr>
        <w:t>Req</w:t>
      </w:r>
      <w:r w:rsidR="00725879">
        <w:rPr>
          <w:lang w:val="en-US"/>
        </w:rPr>
        <w:t>P</w:t>
      </w:r>
      <w:r>
        <w:rPr>
          <w:lang w:val="en-US"/>
        </w:rPr>
        <w:t>at</w:t>
      </w:r>
      <w:proofErr w:type="spellEnd"/>
      <w:r>
        <w:rPr>
          <w:lang w:val="en-US"/>
        </w:rPr>
        <w:t xml:space="preserve"> editor. It is the same.</w:t>
      </w:r>
    </w:p>
    <w:p w14:paraId="658E3E3E" w14:textId="38A68F4F" w:rsidR="00935FB5" w:rsidRDefault="00935FB5" w:rsidP="00DC0C1F">
      <w:pPr>
        <w:rPr>
          <w:lang w:val="en-US"/>
        </w:rPr>
      </w:pPr>
      <w:r>
        <w:rPr>
          <w:lang w:val="en-US"/>
        </w:rPr>
        <w:t>After pressing ‘Save’ the content will be saved in Test Case Design.</w:t>
      </w:r>
    </w:p>
    <w:p w14:paraId="32D7F3A2" w14:textId="67FFCD37" w:rsidR="00670FA3" w:rsidRDefault="007D46E9" w:rsidP="00DC0C1F">
      <w:pPr>
        <w:rPr>
          <w:lang w:val="en-US"/>
        </w:rPr>
      </w:pPr>
      <w:r>
        <w:rPr>
          <w:lang w:val="en-US"/>
        </w:rPr>
        <w:t>Note: If editor is not displayed in front when select ‘RP’ in the task bar!</w:t>
      </w:r>
    </w:p>
    <w:p w14:paraId="0D084512" w14:textId="77777777" w:rsidR="007D46E9" w:rsidRDefault="007D46E9" w:rsidP="00DC0C1F">
      <w:pPr>
        <w:rPr>
          <w:lang w:val="en-US"/>
        </w:rPr>
      </w:pPr>
    </w:p>
    <w:p w14:paraId="660B53F0" w14:textId="4F2340E4" w:rsidR="00DC0C1F" w:rsidRDefault="007D46E9" w:rsidP="00DC0C1F">
      <w:pPr>
        <w:pStyle w:val="berschrift2"/>
      </w:pPr>
      <w:bookmarkStart w:id="7" w:name="_Toc169703501"/>
      <w:r>
        <w:t>Update Test Case</w:t>
      </w:r>
      <w:bookmarkEnd w:id="7"/>
    </w:p>
    <w:p w14:paraId="0B037267" w14:textId="10C8AD81" w:rsidR="00DD2005" w:rsidRPr="00393AE4" w:rsidRDefault="00DD2005" w:rsidP="00DD2005">
      <w:pPr>
        <w:rPr>
          <w:smallCaps/>
          <w:lang w:val="en-US"/>
        </w:rPr>
      </w:pPr>
      <w:r w:rsidRPr="00393AE4">
        <w:rPr>
          <w:lang w:val="en-US"/>
        </w:rPr>
        <w:lastRenderedPageBreak/>
        <w:t>Th</w:t>
      </w:r>
      <w:r w:rsidR="007D46E9">
        <w:rPr>
          <w:lang w:val="en-US"/>
        </w:rPr>
        <w:t xml:space="preserve">e same behavior as in </w:t>
      </w:r>
      <w:proofErr w:type="spellStart"/>
      <w:r w:rsidR="007D46E9">
        <w:rPr>
          <w:lang w:val="en-US"/>
        </w:rPr>
        <w:t>ReqPat</w:t>
      </w:r>
      <w:proofErr w:type="spellEnd"/>
      <w:r w:rsidR="007D46E9">
        <w:rPr>
          <w:lang w:val="en-US"/>
        </w:rPr>
        <w:t xml:space="preserve"> widget.</w:t>
      </w:r>
    </w:p>
    <w:p w14:paraId="5E6954D9" w14:textId="77777777" w:rsidR="00DD2005" w:rsidRPr="00393AE4" w:rsidRDefault="00DD2005" w:rsidP="00DD2005">
      <w:pPr>
        <w:rPr>
          <w:lang w:val="en-US"/>
        </w:rPr>
      </w:pPr>
    </w:p>
    <w:p w14:paraId="0B114E84" w14:textId="06AFDDB1" w:rsidR="00DC0C1F" w:rsidRDefault="007D46E9" w:rsidP="00DC0C1F">
      <w:pPr>
        <w:pStyle w:val="berschrift2"/>
      </w:pPr>
      <w:bookmarkStart w:id="8" w:name="_Toc169703502"/>
      <w:r>
        <w:t>Ignore Test Case</w:t>
      </w:r>
      <w:bookmarkEnd w:id="8"/>
    </w:p>
    <w:p w14:paraId="7813020A" w14:textId="77777777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widget.</w:t>
      </w:r>
    </w:p>
    <w:p w14:paraId="30FFC7DC" w14:textId="77777777" w:rsidR="007D46E9" w:rsidRDefault="007D46E9" w:rsidP="007D46E9">
      <w:pPr>
        <w:rPr>
          <w:lang w:val="en-US"/>
        </w:rPr>
      </w:pPr>
    </w:p>
    <w:p w14:paraId="64811279" w14:textId="130399B7" w:rsidR="007D46E9" w:rsidRDefault="007D46E9" w:rsidP="007D46E9">
      <w:pPr>
        <w:pStyle w:val="berschrift2"/>
      </w:pPr>
      <w:bookmarkStart w:id="9" w:name="_Toc169703503"/>
      <w:r>
        <w:t>Show Problems</w:t>
      </w:r>
      <w:bookmarkEnd w:id="9"/>
    </w:p>
    <w:p w14:paraId="46AEA857" w14:textId="77777777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widget.</w:t>
      </w:r>
    </w:p>
    <w:p w14:paraId="32323E28" w14:textId="1CF62A89" w:rsidR="007D46E9" w:rsidRDefault="007D46E9" w:rsidP="007D46E9">
      <w:pPr>
        <w:rPr>
          <w:smallCaps/>
          <w:lang w:val="en-US"/>
        </w:rPr>
      </w:pPr>
    </w:p>
    <w:p w14:paraId="4DC6185B" w14:textId="368AEDCA" w:rsidR="007D46E9" w:rsidRDefault="007D46E9" w:rsidP="007D46E9">
      <w:pPr>
        <w:pStyle w:val="berschrift2"/>
      </w:pPr>
      <w:bookmarkStart w:id="10" w:name="_Toc169703504"/>
      <w:r>
        <w:t>Add Module Reference</w:t>
      </w:r>
      <w:bookmarkEnd w:id="10"/>
    </w:p>
    <w:p w14:paraId="43A139C5" w14:textId="77777777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widget.</w:t>
      </w:r>
    </w:p>
    <w:p w14:paraId="2E0C5FCD" w14:textId="77777777" w:rsidR="007D46E9" w:rsidRDefault="007D46E9" w:rsidP="007D46E9">
      <w:pPr>
        <w:rPr>
          <w:smallCaps/>
          <w:lang w:val="en-US"/>
        </w:rPr>
      </w:pPr>
    </w:p>
    <w:p w14:paraId="28C6B9B5" w14:textId="6120B615" w:rsidR="007D46E9" w:rsidRDefault="007D46E9" w:rsidP="007D46E9">
      <w:pPr>
        <w:pStyle w:val="berschrift2"/>
      </w:pPr>
      <w:bookmarkStart w:id="11" w:name="_Toc169703505"/>
      <w:r>
        <w:t>Utilities</w:t>
      </w:r>
      <w:bookmarkEnd w:id="11"/>
    </w:p>
    <w:p w14:paraId="6ACF1F01" w14:textId="77777777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widget.</w:t>
      </w:r>
    </w:p>
    <w:p w14:paraId="17163801" w14:textId="3C0BB90B" w:rsidR="007D46E9" w:rsidRDefault="007D46E9" w:rsidP="007D46E9">
      <w:pPr>
        <w:rPr>
          <w:smallCaps/>
          <w:lang w:val="en-US"/>
        </w:rPr>
      </w:pPr>
    </w:p>
    <w:p w14:paraId="69EB0AD1" w14:textId="23610454" w:rsidR="007D46E9" w:rsidRDefault="007D46E9" w:rsidP="007D46E9">
      <w:pPr>
        <w:pStyle w:val="berschrift2"/>
      </w:pPr>
      <w:bookmarkStart w:id="12" w:name="_Toc169703506"/>
      <w:r>
        <w:t>User guide</w:t>
      </w:r>
      <w:bookmarkEnd w:id="12"/>
    </w:p>
    <w:p w14:paraId="790ADDCC" w14:textId="2D191E6D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 till yet.</w:t>
      </w:r>
    </w:p>
    <w:p w14:paraId="053C7A98" w14:textId="77777777" w:rsidR="007D46E9" w:rsidRDefault="007D46E9" w:rsidP="007D46E9">
      <w:pPr>
        <w:rPr>
          <w:smallCaps/>
          <w:lang w:val="en-US"/>
        </w:rPr>
      </w:pPr>
    </w:p>
    <w:p w14:paraId="1BBC0776" w14:textId="5D1BA8DE" w:rsidR="007D46E9" w:rsidRDefault="007D46E9" w:rsidP="007D46E9">
      <w:pPr>
        <w:rPr>
          <w:smallCaps/>
          <w:lang w:val="en-US"/>
        </w:rPr>
      </w:pPr>
      <w:r>
        <w:rPr>
          <w:smallCaps/>
          <w:lang w:val="en-US"/>
        </w:rPr>
        <w:t>Quick Start Guide</w:t>
      </w:r>
    </w:p>
    <w:p w14:paraId="35272BA2" w14:textId="77777777" w:rsidR="007D46E9" w:rsidRDefault="007D46E9" w:rsidP="007D46E9">
      <w:pPr>
        <w:rPr>
          <w:lang w:val="en-US"/>
        </w:rPr>
      </w:pPr>
      <w:r w:rsidRPr="00393AE4">
        <w:rPr>
          <w:lang w:val="en-US"/>
        </w:rPr>
        <w:t>Th</w:t>
      </w:r>
      <w:r>
        <w:rPr>
          <w:lang w:val="en-US"/>
        </w:rPr>
        <w:t xml:space="preserve">e same behavior as in </w:t>
      </w:r>
      <w:proofErr w:type="spellStart"/>
      <w:r>
        <w:rPr>
          <w:lang w:val="en-US"/>
        </w:rPr>
        <w:t>ReqPat</w:t>
      </w:r>
      <w:proofErr w:type="spellEnd"/>
      <w:r>
        <w:rPr>
          <w:lang w:val="en-US"/>
        </w:rPr>
        <w:t xml:space="preserve"> widget till yet.</w:t>
      </w:r>
    </w:p>
    <w:p w14:paraId="317DB64C" w14:textId="77777777" w:rsidR="007D46E9" w:rsidRPr="00393AE4" w:rsidRDefault="007D46E9" w:rsidP="007D46E9">
      <w:pPr>
        <w:rPr>
          <w:smallCaps/>
          <w:lang w:val="en-US"/>
        </w:rPr>
      </w:pPr>
    </w:p>
    <w:sectPr w:rsidR="007D46E9" w:rsidRPr="00393AE4" w:rsidSect="00A9546B">
      <w:footerReference w:type="even" r:id="rId25"/>
      <w:footerReference w:type="default" r:id="rId26"/>
      <w:pgSz w:w="11906" w:h="16838"/>
      <w:pgMar w:top="1417" w:right="1417" w:bottom="1134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0E35554" w14:textId="77777777" w:rsidR="001B1F0A" w:rsidRDefault="001B1F0A" w:rsidP="0034473D">
      <w:r>
        <w:separator/>
      </w:r>
    </w:p>
  </w:endnote>
  <w:endnote w:type="continuationSeparator" w:id="0">
    <w:p w14:paraId="0CEF04F8" w14:textId="77777777" w:rsidR="001B1F0A" w:rsidRDefault="001B1F0A" w:rsidP="003447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PilGi">
    <w:altName w:val="Malgun Gothic"/>
    <w:charset w:val="81"/>
    <w:family w:val="auto"/>
    <w:pitch w:val="variable"/>
    <w:sig w:usb0="900002E7" w:usb1="19D7FCFF" w:usb2="00000014" w:usb3="00000000" w:csb0="0028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Seitenzahl"/>
      </w:rPr>
      <w:id w:val="-2141562399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F6A85B3" w14:textId="12540F52" w:rsidR="00874CFE" w:rsidRDefault="00874CFE" w:rsidP="0034473D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31006"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1955510561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61421B49" w14:textId="4FC84FF9" w:rsidR="00874CFE" w:rsidRDefault="00874CFE" w:rsidP="0034473D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31006"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sdt>
    <w:sdtPr>
      <w:rPr>
        <w:rStyle w:val="Seitenzahl"/>
      </w:rPr>
      <w:id w:val="-17710146"/>
      <w:docPartObj>
        <w:docPartGallery w:val="Page Numbers (Bottom of Page)"/>
        <w:docPartUnique/>
      </w:docPartObj>
    </w:sdtPr>
    <w:sdtEndPr>
      <w:rPr>
        <w:rStyle w:val="Seitenzahl"/>
      </w:rPr>
    </w:sdtEndPr>
    <w:sdtContent>
      <w:p w14:paraId="78178DED" w14:textId="6887E2DD" w:rsidR="0019444E" w:rsidRDefault="0019444E" w:rsidP="0034473D">
        <w:pPr>
          <w:pStyle w:val="Fuzeile"/>
          <w:rPr>
            <w:rStyle w:val="Seitenzahl"/>
          </w:rPr>
        </w:pPr>
        <w:r>
          <w:rPr>
            <w:rStyle w:val="Seitenzahl"/>
          </w:rPr>
          <w:fldChar w:fldCharType="begin"/>
        </w:r>
        <w:r>
          <w:rPr>
            <w:rStyle w:val="Seitenzahl"/>
          </w:rPr>
          <w:instrText xml:space="preserve"> PAGE </w:instrText>
        </w:r>
        <w:r>
          <w:rPr>
            <w:rStyle w:val="Seitenzahl"/>
          </w:rPr>
          <w:fldChar w:fldCharType="separate"/>
        </w:r>
        <w:r w:rsidR="00831006">
          <w:rPr>
            <w:rStyle w:val="Seitenzahl"/>
            <w:noProof/>
          </w:rPr>
          <w:t>3</w:t>
        </w:r>
        <w:r>
          <w:rPr>
            <w:rStyle w:val="Seitenzahl"/>
          </w:rPr>
          <w:fldChar w:fldCharType="end"/>
        </w:r>
      </w:p>
    </w:sdtContent>
  </w:sdt>
  <w:p w14:paraId="09A1EE20" w14:textId="77777777" w:rsidR="0019444E" w:rsidRDefault="0019444E" w:rsidP="0034473D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752339321"/>
      <w:docPartObj>
        <w:docPartGallery w:val="Page Numbers (Bottom of Page)"/>
        <w:docPartUnique/>
      </w:docPartObj>
    </w:sdtPr>
    <w:sdtEndPr/>
    <w:sdtContent>
      <w:sdt>
        <w:sdt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0700328B" w14:textId="26DC840E" w:rsidR="00AD1A52" w:rsidRPr="008531B9" w:rsidRDefault="00AD1A52" w:rsidP="0034473D">
            <w:pPr>
              <w:pStyle w:val="Fuzeile"/>
            </w:pPr>
            <w:r w:rsidRPr="008531B9">
              <w:t xml:space="preserve">Page </w:t>
            </w:r>
            <w:r w:rsidRPr="00AD1A52">
              <w:rPr>
                <w:sz w:val="22"/>
                <w:szCs w:val="22"/>
              </w:rPr>
              <w:fldChar w:fldCharType="begin"/>
            </w:r>
            <w:r w:rsidRPr="008531B9">
              <w:instrText>PAGE</w:instrText>
            </w:r>
            <w:r w:rsidRPr="00AD1A52">
              <w:rPr>
                <w:sz w:val="22"/>
                <w:szCs w:val="22"/>
              </w:rPr>
              <w:fldChar w:fldCharType="separate"/>
            </w:r>
            <w:r w:rsidRPr="008531B9">
              <w:t>2</w:t>
            </w:r>
            <w:r w:rsidRPr="00AD1A52">
              <w:rPr>
                <w:sz w:val="22"/>
                <w:szCs w:val="22"/>
              </w:rPr>
              <w:fldChar w:fldCharType="end"/>
            </w:r>
            <w:r w:rsidRPr="008531B9">
              <w:t xml:space="preserve"> of </w:t>
            </w:r>
            <w:r w:rsidRPr="00AD1A52">
              <w:rPr>
                <w:sz w:val="22"/>
                <w:szCs w:val="22"/>
              </w:rPr>
              <w:fldChar w:fldCharType="begin"/>
            </w:r>
            <w:r w:rsidRPr="008531B9">
              <w:instrText>NUMPAGES</w:instrText>
            </w:r>
            <w:r w:rsidRPr="00AD1A52">
              <w:rPr>
                <w:sz w:val="22"/>
                <w:szCs w:val="22"/>
              </w:rPr>
              <w:fldChar w:fldCharType="separate"/>
            </w:r>
            <w:r w:rsidRPr="008531B9">
              <w:t>2</w:t>
            </w:r>
            <w:r w:rsidRPr="00AD1A52">
              <w:rPr>
                <w:sz w:val="22"/>
                <w:szCs w:val="22"/>
              </w:rPr>
              <w:fldChar w:fldCharType="end"/>
            </w:r>
          </w:p>
        </w:sdtContent>
      </w:sdt>
    </w:sdtContent>
  </w:sdt>
  <w:p w14:paraId="36342E3C" w14:textId="0DECDE51" w:rsidR="0019444E" w:rsidRPr="008531B9" w:rsidRDefault="00000507" w:rsidP="0034473D">
    <w:pPr>
      <w:pStyle w:val="Fuzeile"/>
    </w:pPr>
    <w:r>
      <w:fldChar w:fldCharType="begin"/>
    </w:r>
    <w:r w:rsidRPr="00B33F3A">
      <w:instrText xml:space="preserve"> SUBJECT  \* MERGEFORMAT </w:instrText>
    </w:r>
    <w:r>
      <w:fldChar w:fldCharType="separate"/>
    </w:r>
    <w:r w:rsidR="00956CE8">
      <w:t>Manual</w:t>
    </w:r>
    <w:r>
      <w:fldChar w:fldCharType="end"/>
    </w:r>
    <w:r w:rsidRPr="00B33F3A">
      <w:t xml:space="preserve"> </w:t>
    </w:r>
    <w:r w:rsidR="00E60246">
      <w:t>–</w:t>
    </w:r>
    <w:r w:rsidRPr="00B33F3A">
      <w:t xml:space="preserve"> </w:t>
    </w:r>
    <w:r w:rsidR="00C1119B">
      <w:t xml:space="preserve">Widget </w:t>
    </w:r>
    <w:r>
      <w:fldChar w:fldCharType="begin"/>
    </w:r>
    <w:r w:rsidRPr="00B33F3A">
      <w:instrText xml:space="preserve"> TITLE  \* MERGEFORMAT </w:instrText>
    </w:r>
    <w:r>
      <w:fldChar w:fldCharType="separate"/>
    </w:r>
    <w:proofErr w:type="spellStart"/>
    <w:r w:rsidR="00E60246">
      <w:t>TestPattern</w:t>
    </w:r>
    <w:proofErr w:type="spellEnd"/>
    <w:r w:rsidR="00E60246">
      <w:t xml:space="preserve"> </w:t>
    </w:r>
    <w:r>
      <w:fldChar w:fldCharType="end"/>
    </w:r>
    <w:r w:rsidRPr="00B33F3A">
      <w:t xml:space="preserve">Version </w:t>
    </w:r>
    <w:r>
      <w:fldChar w:fldCharType="begin"/>
    </w:r>
    <w:r w:rsidRPr="00B33F3A">
      <w:instrText xml:space="preserve"> DOCPROPERTY "Category" \* MERGEFORMAT </w:instrText>
    </w:r>
    <w:r>
      <w:fldChar w:fldCharType="separate"/>
    </w:r>
    <w:r w:rsidR="00956CE8">
      <w:t>(202</w:t>
    </w:r>
    <w:r w:rsidR="00E60246">
      <w:t>4</w:t>
    </w:r>
    <w:r w:rsidR="00956CE8">
      <w:t>-0</w:t>
    </w:r>
    <w:r w:rsidR="00E60246">
      <w:t>4</w:t>
    </w:r>
    <w:r w:rsidR="00956CE8">
      <w:t>-</w:t>
    </w:r>
    <w:r w:rsidR="00E60246">
      <w:t>09</w:t>
    </w:r>
    <w:r w:rsidR="00956CE8">
      <w:t>)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E834E40" w14:textId="77777777" w:rsidR="001B1F0A" w:rsidRDefault="001B1F0A" w:rsidP="0034473D">
      <w:r>
        <w:separator/>
      </w:r>
    </w:p>
  </w:footnote>
  <w:footnote w:type="continuationSeparator" w:id="0">
    <w:p w14:paraId="451D84DF" w14:textId="77777777" w:rsidR="001B1F0A" w:rsidRDefault="001B1F0A" w:rsidP="0034473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8BD5365"/>
    <w:multiLevelType w:val="hybridMultilevel"/>
    <w:tmpl w:val="197ACE48"/>
    <w:lvl w:ilvl="0" w:tplc="96F6DE5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8560F1"/>
    <w:multiLevelType w:val="hybridMultilevel"/>
    <w:tmpl w:val="ABD466F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4876317"/>
    <w:multiLevelType w:val="hybridMultilevel"/>
    <w:tmpl w:val="E74CFA66"/>
    <w:lvl w:ilvl="0" w:tplc="FB3270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E1A2CCA"/>
    <w:multiLevelType w:val="hybridMultilevel"/>
    <w:tmpl w:val="D6A28CBA"/>
    <w:lvl w:ilvl="0" w:tplc="43068F3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0CA19A9"/>
    <w:multiLevelType w:val="hybridMultilevel"/>
    <w:tmpl w:val="FFFFFFFF"/>
    <w:lvl w:ilvl="0" w:tplc="C59ECEC2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7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7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77DC10CC"/>
    <w:multiLevelType w:val="multilevel"/>
    <w:tmpl w:val="FFFFFFFF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973902239">
    <w:abstractNumId w:val="5"/>
  </w:num>
  <w:num w:numId="2" w16cid:durableId="330377241">
    <w:abstractNumId w:val="2"/>
  </w:num>
  <w:num w:numId="3" w16cid:durableId="1522818274">
    <w:abstractNumId w:val="4"/>
  </w:num>
  <w:num w:numId="4" w16cid:durableId="129594996">
    <w:abstractNumId w:val="3"/>
  </w:num>
  <w:num w:numId="5" w16cid:durableId="271940502">
    <w:abstractNumId w:val="0"/>
  </w:num>
  <w:num w:numId="6" w16cid:durableId="5810654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6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76FC"/>
    <w:rsid w:val="00000507"/>
    <w:rsid w:val="00010148"/>
    <w:rsid w:val="000111A2"/>
    <w:rsid w:val="000215F9"/>
    <w:rsid w:val="00023D51"/>
    <w:rsid w:val="00043E45"/>
    <w:rsid w:val="0006697C"/>
    <w:rsid w:val="00082283"/>
    <w:rsid w:val="00093516"/>
    <w:rsid w:val="000A787C"/>
    <w:rsid w:val="000B6054"/>
    <w:rsid w:val="00102345"/>
    <w:rsid w:val="00102CDC"/>
    <w:rsid w:val="00103625"/>
    <w:rsid w:val="0011203A"/>
    <w:rsid w:val="00116A14"/>
    <w:rsid w:val="00171004"/>
    <w:rsid w:val="00172749"/>
    <w:rsid w:val="00172927"/>
    <w:rsid w:val="00174A07"/>
    <w:rsid w:val="00182B94"/>
    <w:rsid w:val="0019444E"/>
    <w:rsid w:val="001B1F0A"/>
    <w:rsid w:val="001C2474"/>
    <w:rsid w:val="001C7378"/>
    <w:rsid w:val="001D34AB"/>
    <w:rsid w:val="001F5CDD"/>
    <w:rsid w:val="00201727"/>
    <w:rsid w:val="00202CC8"/>
    <w:rsid w:val="00217DE7"/>
    <w:rsid w:val="002310AB"/>
    <w:rsid w:val="0023140E"/>
    <w:rsid w:val="002326B1"/>
    <w:rsid w:val="0023602C"/>
    <w:rsid w:val="002754A6"/>
    <w:rsid w:val="00275BB8"/>
    <w:rsid w:val="00295452"/>
    <w:rsid w:val="002B2D85"/>
    <w:rsid w:val="002B34DB"/>
    <w:rsid w:val="002B7B1F"/>
    <w:rsid w:val="002C11A7"/>
    <w:rsid w:val="002E749C"/>
    <w:rsid w:val="00302E94"/>
    <w:rsid w:val="003145C4"/>
    <w:rsid w:val="00334529"/>
    <w:rsid w:val="0034473D"/>
    <w:rsid w:val="0037226A"/>
    <w:rsid w:val="00383AAE"/>
    <w:rsid w:val="00386BC8"/>
    <w:rsid w:val="00393AE4"/>
    <w:rsid w:val="00394393"/>
    <w:rsid w:val="00397ACB"/>
    <w:rsid w:val="003A79B6"/>
    <w:rsid w:val="003B035E"/>
    <w:rsid w:val="003D76D6"/>
    <w:rsid w:val="0040518C"/>
    <w:rsid w:val="0040763A"/>
    <w:rsid w:val="00432CAF"/>
    <w:rsid w:val="00452737"/>
    <w:rsid w:val="00467927"/>
    <w:rsid w:val="0047334F"/>
    <w:rsid w:val="0049272A"/>
    <w:rsid w:val="004C1EAF"/>
    <w:rsid w:val="004D2DB5"/>
    <w:rsid w:val="004E529B"/>
    <w:rsid w:val="004F2309"/>
    <w:rsid w:val="005007DF"/>
    <w:rsid w:val="00506127"/>
    <w:rsid w:val="0051305A"/>
    <w:rsid w:val="00517D09"/>
    <w:rsid w:val="00527BF9"/>
    <w:rsid w:val="0057541C"/>
    <w:rsid w:val="00576B83"/>
    <w:rsid w:val="00577F9C"/>
    <w:rsid w:val="005802FC"/>
    <w:rsid w:val="00580C72"/>
    <w:rsid w:val="00582932"/>
    <w:rsid w:val="005939EF"/>
    <w:rsid w:val="005A10DD"/>
    <w:rsid w:val="005B38B1"/>
    <w:rsid w:val="005E349B"/>
    <w:rsid w:val="005E473B"/>
    <w:rsid w:val="005F2AF3"/>
    <w:rsid w:val="005F7C01"/>
    <w:rsid w:val="006118BF"/>
    <w:rsid w:val="00615867"/>
    <w:rsid w:val="006159FB"/>
    <w:rsid w:val="00641EAB"/>
    <w:rsid w:val="00653D1A"/>
    <w:rsid w:val="006656EB"/>
    <w:rsid w:val="00670FA3"/>
    <w:rsid w:val="006716F5"/>
    <w:rsid w:val="00692B69"/>
    <w:rsid w:val="006B4A32"/>
    <w:rsid w:val="006E098A"/>
    <w:rsid w:val="007101D7"/>
    <w:rsid w:val="00712BFF"/>
    <w:rsid w:val="00724B07"/>
    <w:rsid w:val="00725879"/>
    <w:rsid w:val="00762E56"/>
    <w:rsid w:val="00767899"/>
    <w:rsid w:val="0076791B"/>
    <w:rsid w:val="00794777"/>
    <w:rsid w:val="00794970"/>
    <w:rsid w:val="007C791F"/>
    <w:rsid w:val="007D46E9"/>
    <w:rsid w:val="007E208E"/>
    <w:rsid w:val="00807BF9"/>
    <w:rsid w:val="00816249"/>
    <w:rsid w:val="00817E2A"/>
    <w:rsid w:val="00825123"/>
    <w:rsid w:val="00825D79"/>
    <w:rsid w:val="00831006"/>
    <w:rsid w:val="008434BC"/>
    <w:rsid w:val="00847410"/>
    <w:rsid w:val="00847F78"/>
    <w:rsid w:val="008531B9"/>
    <w:rsid w:val="0086315E"/>
    <w:rsid w:val="00871DCD"/>
    <w:rsid w:val="00874CFE"/>
    <w:rsid w:val="00875754"/>
    <w:rsid w:val="00884AFD"/>
    <w:rsid w:val="00884E63"/>
    <w:rsid w:val="008A24C6"/>
    <w:rsid w:val="008A39ED"/>
    <w:rsid w:val="008C41CB"/>
    <w:rsid w:val="008E057C"/>
    <w:rsid w:val="008E1DF0"/>
    <w:rsid w:val="008E5994"/>
    <w:rsid w:val="008E7B4D"/>
    <w:rsid w:val="00920A27"/>
    <w:rsid w:val="00922704"/>
    <w:rsid w:val="00923535"/>
    <w:rsid w:val="00935FB5"/>
    <w:rsid w:val="00951592"/>
    <w:rsid w:val="00956CE8"/>
    <w:rsid w:val="00961993"/>
    <w:rsid w:val="009737D4"/>
    <w:rsid w:val="0097632F"/>
    <w:rsid w:val="00977217"/>
    <w:rsid w:val="009827C3"/>
    <w:rsid w:val="00982E02"/>
    <w:rsid w:val="009C6A52"/>
    <w:rsid w:val="009D43F3"/>
    <w:rsid w:val="00A50D7F"/>
    <w:rsid w:val="00A7318A"/>
    <w:rsid w:val="00A8416C"/>
    <w:rsid w:val="00A86AC3"/>
    <w:rsid w:val="00A90D8D"/>
    <w:rsid w:val="00A9546B"/>
    <w:rsid w:val="00AA3BED"/>
    <w:rsid w:val="00AD1A52"/>
    <w:rsid w:val="00AD4EDE"/>
    <w:rsid w:val="00AE3CCB"/>
    <w:rsid w:val="00AE5075"/>
    <w:rsid w:val="00B11D1C"/>
    <w:rsid w:val="00B14375"/>
    <w:rsid w:val="00B157AA"/>
    <w:rsid w:val="00B1795A"/>
    <w:rsid w:val="00B24B40"/>
    <w:rsid w:val="00B63568"/>
    <w:rsid w:val="00B84F0B"/>
    <w:rsid w:val="00B927E3"/>
    <w:rsid w:val="00BF4B94"/>
    <w:rsid w:val="00C1119B"/>
    <w:rsid w:val="00C23BFA"/>
    <w:rsid w:val="00C2655C"/>
    <w:rsid w:val="00C50B9D"/>
    <w:rsid w:val="00C67674"/>
    <w:rsid w:val="00C722C9"/>
    <w:rsid w:val="00C90081"/>
    <w:rsid w:val="00CA141F"/>
    <w:rsid w:val="00CB1261"/>
    <w:rsid w:val="00CB4E47"/>
    <w:rsid w:val="00CD0A63"/>
    <w:rsid w:val="00CD2FB5"/>
    <w:rsid w:val="00CE768C"/>
    <w:rsid w:val="00D1597A"/>
    <w:rsid w:val="00D64195"/>
    <w:rsid w:val="00D74125"/>
    <w:rsid w:val="00D87A34"/>
    <w:rsid w:val="00D94F71"/>
    <w:rsid w:val="00DA19F3"/>
    <w:rsid w:val="00DC0C1F"/>
    <w:rsid w:val="00DD2005"/>
    <w:rsid w:val="00DD4A20"/>
    <w:rsid w:val="00DE5043"/>
    <w:rsid w:val="00DF04FA"/>
    <w:rsid w:val="00E02CD4"/>
    <w:rsid w:val="00E34A19"/>
    <w:rsid w:val="00E53452"/>
    <w:rsid w:val="00E60246"/>
    <w:rsid w:val="00E61D16"/>
    <w:rsid w:val="00E6208F"/>
    <w:rsid w:val="00E72C7B"/>
    <w:rsid w:val="00E7438A"/>
    <w:rsid w:val="00E774CC"/>
    <w:rsid w:val="00EA3015"/>
    <w:rsid w:val="00EA5801"/>
    <w:rsid w:val="00EB680D"/>
    <w:rsid w:val="00EB76FC"/>
    <w:rsid w:val="00ED2008"/>
    <w:rsid w:val="00ED27D0"/>
    <w:rsid w:val="00ED3499"/>
    <w:rsid w:val="00EE2360"/>
    <w:rsid w:val="00F01A0F"/>
    <w:rsid w:val="00F0457D"/>
    <w:rsid w:val="00F1347B"/>
    <w:rsid w:val="00F14ED3"/>
    <w:rsid w:val="00F32379"/>
    <w:rsid w:val="00F32C16"/>
    <w:rsid w:val="00F5699F"/>
    <w:rsid w:val="00F85EDF"/>
    <w:rsid w:val="00FA34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."/>
  <w:listSeparator w:val=","/>
  <w14:docId w14:val="66D432F3"/>
  <w15:chartTrackingRefBased/>
  <w15:docId w15:val="{EE134ABC-67B5-0046-BD9D-1762515A32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de-DE" w:eastAsia="en-US" w:bidi="ar-SA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D94F71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34473D"/>
    <w:pPr>
      <w:spacing w:before="400" w:after="60"/>
      <w:contextualSpacing/>
      <w:outlineLvl w:val="0"/>
    </w:pPr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  <w:lang w:val="en-US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EB76FC"/>
    <w:pPr>
      <w:spacing w:before="120" w:after="60"/>
      <w:contextualSpacing/>
      <w:outlineLvl w:val="1"/>
    </w:pPr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  <w:lang w:val="en-US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B76FC"/>
    <w:pPr>
      <w:spacing w:before="120" w:after="60"/>
      <w:contextualSpacing/>
      <w:outlineLvl w:val="2"/>
    </w:pPr>
    <w:rPr>
      <w:rFonts w:asciiTheme="majorHAnsi" w:eastAsiaTheme="majorEastAsia" w:hAnsiTheme="majorHAnsi" w:cstheme="majorBidi"/>
      <w:smallCaps/>
      <w:color w:val="44546A" w:themeColor="text2"/>
      <w:spacing w:val="20"/>
      <w:sz w:val="22"/>
      <w:lang w:val="en-US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EB76FC"/>
    <w:pPr>
      <w:pBdr>
        <w:bottom w:val="single" w:sz="4" w:space="1" w:color="98A8BD" w:themeColor="text2" w:themeTint="7F"/>
      </w:pBdr>
      <w:spacing w:before="200" w:after="10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  <w:sz w:val="22"/>
      <w:lang w:val="en-US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EB76FC"/>
    <w:pPr>
      <w:pBdr>
        <w:bottom w:val="single" w:sz="4" w:space="1" w:color="8496B0" w:themeColor="text2" w:themeTint="99"/>
      </w:pBdr>
      <w:spacing w:before="200" w:after="100"/>
      <w:contextualSpacing/>
      <w:outlineLvl w:val="4"/>
    </w:pPr>
    <w:rPr>
      <w:rFonts w:eastAsiaTheme="majorEastAsia" w:cstheme="majorBidi"/>
      <w:smallCaps/>
      <w:color w:val="657C9C" w:themeColor="text2" w:themeTint="BF"/>
      <w:spacing w:val="20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EB76FC"/>
    <w:pPr>
      <w:pBdr>
        <w:bottom w:val="dotted" w:sz="8" w:space="1" w:color="747070" w:themeColor="background2" w:themeShade="7F"/>
      </w:pBdr>
      <w:spacing w:before="200" w:after="100"/>
      <w:contextualSpacing/>
      <w:outlineLvl w:val="5"/>
    </w:pPr>
    <w:rPr>
      <w:rFonts w:eastAsiaTheme="majorEastAsia" w:cstheme="majorBidi"/>
      <w:smallCaps/>
      <w:color w:val="747070" w:themeColor="background2" w:themeShade="7F"/>
      <w:spacing w:val="20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EB76FC"/>
    <w:pPr>
      <w:pBdr>
        <w:bottom w:val="dotted" w:sz="8" w:space="1" w:color="747070" w:themeColor="background2" w:themeShade="7F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  <w:lang w:val="en-US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EB76FC"/>
    <w:pPr>
      <w:spacing w:before="200" w:after="60"/>
      <w:contextualSpacing/>
      <w:outlineLvl w:val="7"/>
    </w:pPr>
    <w:rPr>
      <w:rFonts w:eastAsiaTheme="majorEastAsia" w:cstheme="majorBidi"/>
      <w:b/>
      <w:smallCaps/>
      <w:color w:val="747070" w:themeColor="background2" w:themeShade="7F"/>
      <w:spacing w:val="20"/>
      <w:sz w:val="16"/>
      <w:szCs w:val="16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EB76FC"/>
    <w:pPr>
      <w:spacing w:before="200" w:after="60"/>
      <w:contextualSpacing/>
      <w:outlineLvl w:val="8"/>
    </w:pPr>
    <w:rPr>
      <w:rFonts w:eastAsiaTheme="majorEastAsia" w:cstheme="majorBidi"/>
      <w:smallCaps/>
      <w:color w:val="747070" w:themeColor="background2" w:themeShade="7F"/>
      <w:spacing w:val="20"/>
      <w:sz w:val="16"/>
      <w:szCs w:val="1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EB76FC"/>
    <w:rPr>
      <w:rFonts w:asciiTheme="majorHAnsi" w:eastAsiaTheme="majorEastAsia" w:hAnsiTheme="majorHAnsi" w:cstheme="majorBidi"/>
      <w:b/>
      <w:bCs/>
      <w:smallCaps/>
      <w:color w:val="747070" w:themeColor="background2" w:themeShade="7F"/>
      <w:spacing w:val="20"/>
      <w:sz w:val="16"/>
      <w:szCs w:val="16"/>
    </w:rPr>
  </w:style>
  <w:style w:type="paragraph" w:customStyle="1" w:styleId="TestfrMarkus">
    <w:name w:val="Test für Markus"/>
    <w:basedOn w:val="berschrift7"/>
    <w:rsid w:val="00010148"/>
    <w:pPr>
      <w:tabs>
        <w:tab w:val="left" w:pos="3402"/>
        <w:tab w:val="left" w:pos="7371"/>
      </w:tabs>
      <w:autoSpaceDE w:val="0"/>
      <w:autoSpaceDN w:val="0"/>
      <w:adjustRightInd w:val="0"/>
    </w:pPr>
    <w:rPr>
      <w:rFonts w:ascii="PilGi" w:hAnsi="PilGi" w:cs="Trebuchet MS"/>
      <w:b w:val="0"/>
      <w:bCs w:val="0"/>
      <w:color w:val="C00000"/>
      <w:sz w:val="36"/>
      <w:szCs w:val="2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34473D"/>
    <w:rPr>
      <w:rFonts w:asciiTheme="majorHAnsi" w:eastAsiaTheme="majorEastAsia" w:hAnsiTheme="majorHAnsi" w:cstheme="majorBidi"/>
      <w:smallCaps/>
      <w:color w:val="212934" w:themeColor="text2" w:themeShade="7F"/>
      <w:spacing w:val="20"/>
      <w:sz w:val="32"/>
      <w:szCs w:val="32"/>
      <w:lang w:val="en-US"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EB76FC"/>
    <w:rPr>
      <w:rFonts w:asciiTheme="majorHAnsi" w:eastAsiaTheme="majorEastAsia" w:hAnsiTheme="majorHAnsi" w:cstheme="majorBidi"/>
      <w:smallCaps/>
      <w:color w:val="323E4F" w:themeColor="text2" w:themeShade="BF"/>
      <w:spacing w:val="20"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B76FC"/>
    <w:rPr>
      <w:rFonts w:asciiTheme="majorHAnsi" w:eastAsiaTheme="majorEastAsia" w:hAnsiTheme="majorHAnsi" w:cstheme="majorBidi"/>
      <w:smallCaps/>
      <w:color w:val="44546A" w:themeColor="text2"/>
      <w:spacing w:val="20"/>
      <w:sz w:val="24"/>
      <w:szCs w:val="24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EB76FC"/>
    <w:rPr>
      <w:rFonts w:asciiTheme="majorHAnsi" w:eastAsiaTheme="majorEastAsia" w:hAnsiTheme="majorHAnsi" w:cstheme="majorBidi"/>
      <w:b/>
      <w:bCs/>
      <w:smallCaps/>
      <w:color w:val="657C9C" w:themeColor="text2" w:themeTint="BF"/>
      <w:spacing w:val="20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EB76FC"/>
    <w:rPr>
      <w:rFonts w:asciiTheme="majorHAnsi" w:eastAsiaTheme="majorEastAsia" w:hAnsiTheme="majorHAnsi" w:cstheme="majorBidi"/>
      <w:smallCaps/>
      <w:color w:val="657C9C" w:themeColor="text2" w:themeTint="BF"/>
      <w:spacing w:val="20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EB76FC"/>
    <w:rPr>
      <w:rFonts w:asciiTheme="majorHAnsi" w:eastAsiaTheme="majorEastAsia" w:hAnsiTheme="majorHAnsi" w:cstheme="majorBidi"/>
      <w:smallCaps/>
      <w:color w:val="747070" w:themeColor="background2" w:themeShade="7F"/>
      <w:spacing w:val="20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EB76FC"/>
    <w:rPr>
      <w:rFonts w:asciiTheme="majorHAnsi" w:eastAsiaTheme="majorEastAsia" w:hAnsiTheme="majorHAnsi" w:cstheme="majorBidi"/>
      <w:b/>
      <w:smallCaps/>
      <w:color w:val="747070" w:themeColor="background2" w:themeShade="7F"/>
      <w:spacing w:val="20"/>
      <w:sz w:val="16"/>
      <w:szCs w:val="16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EB76FC"/>
    <w:rPr>
      <w:rFonts w:asciiTheme="majorHAnsi" w:eastAsiaTheme="majorEastAsia" w:hAnsiTheme="majorHAnsi" w:cstheme="majorBidi"/>
      <w:smallCaps/>
      <w:color w:val="747070" w:themeColor="background2" w:themeShade="7F"/>
      <w:spacing w:val="20"/>
      <w:sz w:val="16"/>
      <w:szCs w:val="16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EB76FC"/>
    <w:rPr>
      <w:b/>
      <w:bCs/>
      <w:smallCaps/>
      <w:color w:val="44546A" w:themeColor="text2"/>
      <w:spacing w:val="10"/>
      <w:sz w:val="18"/>
      <w:szCs w:val="18"/>
    </w:rPr>
  </w:style>
  <w:style w:type="paragraph" w:styleId="Titel">
    <w:name w:val="Title"/>
    <w:next w:val="Standard"/>
    <w:link w:val="TitelZchn"/>
    <w:uiPriority w:val="10"/>
    <w:qFormat/>
    <w:rsid w:val="0034473D"/>
    <w:pPr>
      <w:spacing w:line="240" w:lineRule="auto"/>
      <w:ind w:left="0"/>
      <w:contextualSpacing/>
    </w:pPr>
    <w:rPr>
      <w:rFonts w:ascii="Gill Sans MT" w:eastAsiaTheme="majorEastAsia" w:hAnsi="Gill Sans MT" w:cstheme="majorBidi"/>
      <w:smallCaps/>
      <w:color w:val="323E4F" w:themeColor="text2" w:themeShade="BF"/>
      <w:spacing w:val="5"/>
      <w:sz w:val="72"/>
      <w:szCs w:val="72"/>
    </w:rPr>
  </w:style>
  <w:style w:type="character" w:customStyle="1" w:styleId="TitelZchn">
    <w:name w:val="Titel Zchn"/>
    <w:basedOn w:val="Absatz-Standardschriftart"/>
    <w:link w:val="Titel"/>
    <w:uiPriority w:val="10"/>
    <w:rsid w:val="0034473D"/>
    <w:rPr>
      <w:rFonts w:ascii="Gill Sans MT" w:eastAsiaTheme="majorEastAsia" w:hAnsi="Gill Sans MT" w:cstheme="majorBidi"/>
      <w:smallCaps/>
      <w:color w:val="323E4F" w:themeColor="text2" w:themeShade="BF"/>
      <w:spacing w:val="5"/>
      <w:sz w:val="72"/>
      <w:szCs w:val="72"/>
    </w:rPr>
  </w:style>
  <w:style w:type="paragraph" w:styleId="Untertitel">
    <w:name w:val="Subtitle"/>
    <w:next w:val="Standard"/>
    <w:link w:val="UntertitelZchn"/>
    <w:uiPriority w:val="11"/>
    <w:qFormat/>
    <w:rsid w:val="00EB76FC"/>
    <w:pPr>
      <w:spacing w:after="600" w:line="240" w:lineRule="auto"/>
      <w:ind w:left="0"/>
    </w:pPr>
    <w:rPr>
      <w:smallCaps/>
      <w:color w:val="747070" w:themeColor="background2" w:themeShade="7F"/>
      <w:spacing w:val="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EB76FC"/>
    <w:rPr>
      <w:smallCaps/>
      <w:color w:val="747070" w:themeColor="background2" w:themeShade="7F"/>
      <w:spacing w:val="5"/>
      <w:sz w:val="28"/>
      <w:szCs w:val="28"/>
    </w:rPr>
  </w:style>
  <w:style w:type="character" w:styleId="Fett">
    <w:name w:val="Strong"/>
    <w:uiPriority w:val="22"/>
    <w:qFormat/>
    <w:rsid w:val="00EB76FC"/>
    <w:rPr>
      <w:b/>
      <w:bCs/>
      <w:spacing w:val="0"/>
    </w:rPr>
  </w:style>
  <w:style w:type="character" w:styleId="Hervorhebung">
    <w:name w:val="Emphasis"/>
    <w:uiPriority w:val="20"/>
    <w:qFormat/>
    <w:rsid w:val="00EB76FC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KeinLeerraum">
    <w:name w:val="No Spacing"/>
    <w:basedOn w:val="Standard"/>
    <w:link w:val="KeinLeerraumZchn"/>
    <w:uiPriority w:val="1"/>
    <w:qFormat/>
    <w:rsid w:val="00580C72"/>
    <w:pPr>
      <w:ind w:left="708"/>
    </w:pPr>
    <w:rPr>
      <w:rFonts w:ascii="Gill Sans MT" w:eastAsiaTheme="minorEastAsia" w:hAnsi="Gill Sans MT" w:cstheme="minorBidi"/>
      <w:sz w:val="22"/>
      <w:lang w:val="en-US"/>
    </w:rPr>
  </w:style>
  <w:style w:type="paragraph" w:styleId="Listenabsatz">
    <w:name w:val="List Paragraph"/>
    <w:basedOn w:val="Standard"/>
    <w:uiPriority w:val="34"/>
    <w:qFormat/>
    <w:rsid w:val="00EB76FC"/>
    <w:pPr>
      <w:ind w:left="720"/>
      <w:contextualSpacing/>
    </w:pPr>
    <w:rPr>
      <w:rFonts w:ascii="Gill Sans MT" w:eastAsiaTheme="minorEastAsia" w:hAnsi="Gill Sans MT" w:cstheme="minorBidi"/>
      <w:sz w:val="22"/>
      <w:lang w:val="en-US"/>
    </w:rPr>
  </w:style>
  <w:style w:type="paragraph" w:styleId="Zitat">
    <w:name w:val="Quote"/>
    <w:basedOn w:val="Standard"/>
    <w:next w:val="Standard"/>
    <w:link w:val="ZitatZchn"/>
    <w:uiPriority w:val="29"/>
    <w:qFormat/>
    <w:rsid w:val="00EB76FC"/>
    <w:rPr>
      <w:rFonts w:ascii="Gill Sans MT" w:eastAsiaTheme="minorEastAsia" w:hAnsi="Gill Sans MT" w:cstheme="minorBidi"/>
      <w:i/>
      <w:iCs/>
      <w:sz w:val="22"/>
      <w:lang w:val="en-US"/>
    </w:rPr>
  </w:style>
  <w:style w:type="character" w:customStyle="1" w:styleId="ZitatZchn">
    <w:name w:val="Zitat Zchn"/>
    <w:basedOn w:val="Absatz-Standardschriftart"/>
    <w:link w:val="Zitat"/>
    <w:uiPriority w:val="29"/>
    <w:rsid w:val="00EB76FC"/>
    <w:rPr>
      <w:i/>
      <w:iCs/>
      <w:color w:val="5A5A5A" w:themeColor="text1" w:themeTint="A5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EB76FC"/>
    <w:pPr>
      <w:pBdr>
        <w:top w:val="single" w:sz="4" w:space="12" w:color="7295D2" w:themeColor="accent1" w:themeTint="BF"/>
        <w:left w:val="single" w:sz="4" w:space="15" w:color="7295D2" w:themeColor="accent1" w:themeTint="BF"/>
        <w:bottom w:val="single" w:sz="12" w:space="10" w:color="2F5496" w:themeColor="accent1" w:themeShade="BF"/>
        <w:right w:val="single" w:sz="12" w:space="15" w:color="2F5496" w:themeColor="accent1" w:themeShade="BF"/>
        <w:between w:val="single" w:sz="4" w:space="12" w:color="7295D2" w:themeColor="accent1" w:themeTint="BF"/>
        <w:bar w:val="single" w:sz="4" w:color="7295D2" w:themeColor="accent1" w:themeTint="BF"/>
      </w:pBdr>
      <w:spacing w:line="300" w:lineRule="auto"/>
      <w:ind w:left="2506" w:right="432"/>
    </w:pPr>
    <w:rPr>
      <w:rFonts w:asciiTheme="majorHAnsi" w:eastAsiaTheme="majorEastAsia" w:hAnsiTheme="majorHAnsi" w:cstheme="majorBidi"/>
      <w:smallCaps/>
      <w:color w:val="2F5496" w:themeColor="accent1" w:themeShade="BF"/>
      <w:sz w:val="22"/>
      <w:lang w:val="en-US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EB76FC"/>
    <w:rPr>
      <w:rFonts w:asciiTheme="majorHAnsi" w:eastAsiaTheme="majorEastAsia" w:hAnsiTheme="majorHAnsi" w:cstheme="majorBidi"/>
      <w:smallCaps/>
      <w:color w:val="2F5496" w:themeColor="accent1" w:themeShade="BF"/>
    </w:rPr>
  </w:style>
  <w:style w:type="character" w:styleId="SchwacheHervorhebung">
    <w:name w:val="Subtle Emphasis"/>
    <w:uiPriority w:val="19"/>
    <w:qFormat/>
    <w:rsid w:val="00EB76FC"/>
    <w:rPr>
      <w:smallCaps/>
      <w:dstrike w:val="0"/>
      <w:color w:val="5A5A5A" w:themeColor="text1" w:themeTint="A5"/>
      <w:vertAlign w:val="baseline"/>
    </w:rPr>
  </w:style>
  <w:style w:type="character" w:styleId="IntensiveHervorhebung">
    <w:name w:val="Intense Emphasis"/>
    <w:uiPriority w:val="21"/>
    <w:qFormat/>
    <w:rsid w:val="00EB76FC"/>
    <w:rPr>
      <w:b/>
      <w:bCs/>
      <w:smallCaps/>
      <w:color w:val="4472C4" w:themeColor="accent1"/>
      <w:spacing w:val="40"/>
    </w:rPr>
  </w:style>
  <w:style w:type="character" w:styleId="SchwacherVerweis">
    <w:name w:val="Subtle Reference"/>
    <w:uiPriority w:val="31"/>
    <w:qFormat/>
    <w:rsid w:val="00EB76FC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iverVerweis">
    <w:name w:val="Intense Reference"/>
    <w:uiPriority w:val="32"/>
    <w:qFormat/>
    <w:rsid w:val="00EB76FC"/>
    <w:rPr>
      <w:rFonts w:asciiTheme="majorHAnsi" w:eastAsiaTheme="majorEastAsia" w:hAnsiTheme="majorHAnsi" w:cstheme="majorBidi"/>
      <w:b/>
      <w:bCs/>
      <w:i/>
      <w:iCs/>
      <w:smallCaps/>
      <w:color w:val="323E4F" w:themeColor="text2" w:themeShade="BF"/>
      <w:spacing w:val="20"/>
    </w:rPr>
  </w:style>
  <w:style w:type="character" w:styleId="Buchtitel">
    <w:name w:val="Book Title"/>
    <w:uiPriority w:val="33"/>
    <w:qFormat/>
    <w:rsid w:val="00EB76FC"/>
    <w:rPr>
      <w:rFonts w:asciiTheme="majorHAnsi" w:eastAsiaTheme="majorEastAsia" w:hAnsiTheme="majorHAnsi" w:cstheme="majorBidi"/>
      <w:b/>
      <w:bCs/>
      <w:smallCaps/>
      <w:color w:val="323E4F" w:themeColor="text2" w:themeShade="BF"/>
      <w:spacing w:val="10"/>
      <w:u w:val="single"/>
    </w:rPr>
  </w:style>
  <w:style w:type="paragraph" w:styleId="Inhaltsverzeichnisberschrift">
    <w:name w:val="TOC Heading"/>
    <w:basedOn w:val="berschrift1"/>
    <w:next w:val="Standard"/>
    <w:uiPriority w:val="39"/>
    <w:unhideWhenUsed/>
    <w:qFormat/>
    <w:rsid w:val="00EB76FC"/>
    <w:pPr>
      <w:outlineLvl w:val="9"/>
    </w:pPr>
  </w:style>
  <w:style w:type="character" w:customStyle="1" w:styleId="KeinLeerraumZchn">
    <w:name w:val="Kein Leerraum Zchn"/>
    <w:basedOn w:val="Absatz-Standardschriftart"/>
    <w:link w:val="KeinLeerraum"/>
    <w:uiPriority w:val="1"/>
    <w:rsid w:val="00580C72"/>
    <w:rPr>
      <w:color w:val="5A5A5A" w:themeColor="text1" w:themeTint="A5"/>
    </w:rPr>
  </w:style>
  <w:style w:type="paragraph" w:customStyle="1" w:styleId="PersonalName">
    <w:name w:val="Personal Name"/>
    <w:basedOn w:val="Titel"/>
    <w:rsid w:val="00EB76FC"/>
    <w:rPr>
      <w:b/>
      <w:caps/>
      <w:color w:val="000000"/>
      <w:sz w:val="28"/>
      <w:szCs w:val="28"/>
    </w:rPr>
  </w:style>
  <w:style w:type="table" w:styleId="Tabellenraster">
    <w:name w:val="Table Grid"/>
    <w:basedOn w:val="NormaleTabelle"/>
    <w:uiPriority w:val="59"/>
    <w:rsid w:val="00EB76F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19444E"/>
    <w:pPr>
      <w:tabs>
        <w:tab w:val="center" w:pos="4536"/>
        <w:tab w:val="right" w:pos="9072"/>
      </w:tabs>
    </w:pPr>
    <w:rPr>
      <w:rFonts w:ascii="Gill Sans MT" w:eastAsiaTheme="minorEastAsia" w:hAnsi="Gill Sans MT" w:cstheme="minorBidi"/>
      <w:sz w:val="22"/>
      <w:lang w:val="en-US"/>
    </w:rPr>
  </w:style>
  <w:style w:type="character" w:customStyle="1" w:styleId="KopfzeileZchn">
    <w:name w:val="Kopfzeile Zchn"/>
    <w:basedOn w:val="Absatz-Standardschriftart"/>
    <w:link w:val="Kopfzeile"/>
    <w:uiPriority w:val="99"/>
    <w:rsid w:val="0019444E"/>
    <w:rPr>
      <w:color w:val="5A5A5A" w:themeColor="text1" w:themeTint="A5"/>
    </w:rPr>
  </w:style>
  <w:style w:type="paragraph" w:styleId="Fuzeile">
    <w:name w:val="footer"/>
    <w:basedOn w:val="Standard"/>
    <w:link w:val="FuzeileZchn"/>
    <w:uiPriority w:val="99"/>
    <w:unhideWhenUsed/>
    <w:rsid w:val="002B7B1F"/>
    <w:pPr>
      <w:tabs>
        <w:tab w:val="center" w:pos="4536"/>
        <w:tab w:val="right" w:pos="9072"/>
      </w:tabs>
    </w:pPr>
    <w:rPr>
      <w:rFonts w:ascii="Gill Sans MT" w:eastAsiaTheme="minorEastAsia" w:hAnsi="Gill Sans MT" w:cstheme="minorBidi"/>
      <w:sz w:val="18"/>
      <w:lang w:val="en-US"/>
    </w:rPr>
  </w:style>
  <w:style w:type="character" w:customStyle="1" w:styleId="FuzeileZchn">
    <w:name w:val="Fußzeile Zchn"/>
    <w:basedOn w:val="Absatz-Standardschriftart"/>
    <w:link w:val="Fuzeile"/>
    <w:uiPriority w:val="99"/>
    <w:rsid w:val="002B7B1F"/>
    <w:rPr>
      <w:rFonts w:ascii="Gill Sans MT" w:hAnsi="Gill Sans MT"/>
      <w:sz w:val="18"/>
      <w:szCs w:val="24"/>
      <w:lang w:val="en-US" w:eastAsia="de-DE"/>
    </w:rPr>
  </w:style>
  <w:style w:type="character" w:styleId="Seitenzahl">
    <w:name w:val="page number"/>
    <w:basedOn w:val="Absatz-Standardschriftart"/>
    <w:uiPriority w:val="99"/>
    <w:semiHidden/>
    <w:unhideWhenUsed/>
    <w:rsid w:val="0019444E"/>
  </w:style>
  <w:style w:type="paragraph" w:styleId="Verzeichnis1">
    <w:name w:val="toc 1"/>
    <w:basedOn w:val="Standard"/>
    <w:next w:val="Standard"/>
    <w:autoRedefine/>
    <w:uiPriority w:val="39"/>
    <w:unhideWhenUsed/>
    <w:rsid w:val="00AD1A52"/>
    <w:pPr>
      <w:spacing w:after="100"/>
    </w:pPr>
    <w:rPr>
      <w:rFonts w:ascii="Gill Sans MT" w:eastAsiaTheme="minorEastAsia" w:hAnsi="Gill Sans MT" w:cstheme="minorBidi"/>
      <w:sz w:val="22"/>
      <w:lang w:val="en-US"/>
    </w:rPr>
  </w:style>
  <w:style w:type="character" w:styleId="Hyperlink">
    <w:name w:val="Hyperlink"/>
    <w:basedOn w:val="Absatz-Standardschriftart"/>
    <w:uiPriority w:val="99"/>
    <w:unhideWhenUsed/>
    <w:rsid w:val="00AD1A52"/>
    <w:rPr>
      <w:color w:val="0563C1" w:themeColor="hyperlink"/>
      <w:u w:val="single"/>
    </w:rPr>
  </w:style>
  <w:style w:type="paragraph" w:styleId="StandardWeb">
    <w:name w:val="Normal (Web)"/>
    <w:basedOn w:val="Standard"/>
    <w:uiPriority w:val="99"/>
    <w:unhideWhenUsed/>
    <w:rsid w:val="00AD1A52"/>
    <w:pPr>
      <w:spacing w:before="100" w:beforeAutospacing="1" w:after="100" w:afterAutospacing="1"/>
    </w:pPr>
    <w:rPr>
      <w:rFonts w:asciiTheme="majorHAnsi" w:eastAsiaTheme="minorEastAsia" w:hAnsiTheme="majorHAnsi"/>
      <w:sz w:val="22"/>
      <w:lang w:val="en-US"/>
    </w:rPr>
  </w:style>
  <w:style w:type="character" w:styleId="BesuchterLink">
    <w:name w:val="FollowedHyperlink"/>
    <w:basedOn w:val="Absatz-Standardschriftart"/>
    <w:uiPriority w:val="99"/>
    <w:semiHidden/>
    <w:unhideWhenUsed/>
    <w:rsid w:val="0049272A"/>
    <w:rPr>
      <w:color w:val="954F72" w:themeColor="followedHyperlink"/>
      <w:u w:val="single"/>
    </w:rPr>
  </w:style>
  <w:style w:type="paragraph" w:styleId="Verzeichnis2">
    <w:name w:val="toc 2"/>
    <w:basedOn w:val="Standard"/>
    <w:next w:val="Standard"/>
    <w:autoRedefine/>
    <w:uiPriority w:val="39"/>
    <w:unhideWhenUsed/>
    <w:rsid w:val="00217DE7"/>
    <w:pPr>
      <w:spacing w:after="100"/>
      <w:ind w:left="220"/>
    </w:pPr>
    <w:rPr>
      <w:rFonts w:ascii="Gill Sans MT" w:eastAsiaTheme="minorEastAsia" w:hAnsi="Gill Sans MT" w:cstheme="minorBidi"/>
      <w:sz w:val="22"/>
      <w:lang w:val="en-US"/>
    </w:rPr>
  </w:style>
  <w:style w:type="paragraph" w:styleId="Verzeichnis3">
    <w:name w:val="toc 3"/>
    <w:basedOn w:val="Standard"/>
    <w:next w:val="Standard"/>
    <w:autoRedefine/>
    <w:uiPriority w:val="39"/>
    <w:unhideWhenUsed/>
    <w:rsid w:val="00217DE7"/>
    <w:pPr>
      <w:spacing w:after="100"/>
      <w:ind w:left="440"/>
    </w:pPr>
    <w:rPr>
      <w:rFonts w:ascii="Gill Sans MT" w:eastAsiaTheme="minorEastAsia" w:hAnsi="Gill Sans MT" w:cstheme="minorBidi"/>
      <w:sz w:val="22"/>
      <w:lang w:val="en-US"/>
    </w:rPr>
  </w:style>
  <w:style w:type="character" w:customStyle="1" w:styleId="apple-converted-space">
    <w:name w:val="apple-converted-space"/>
    <w:basedOn w:val="Absatz-Standardschriftart"/>
    <w:rsid w:val="006E09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32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2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24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3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80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7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9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36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8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07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759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927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736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268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685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410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050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747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25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29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09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21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44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1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90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47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42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330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828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743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831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9348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600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790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9129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091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988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251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81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601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685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93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5806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55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47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73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4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194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781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696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8785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0604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3754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3271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873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900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01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9966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45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261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450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66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2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321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022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3471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507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879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6804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35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232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963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46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829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572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6856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531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7580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694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105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1345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670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485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174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2283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40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861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742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4748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67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44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48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8358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18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912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619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44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088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9714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74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33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3212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138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63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475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84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9226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3113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871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518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35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5935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0702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28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840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222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97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215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601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54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507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8901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2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08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77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94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55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66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8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6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30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12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826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009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5413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5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5093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5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7986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707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emf"/><Relationship Id="rId18" Type="http://schemas.openxmlformats.org/officeDocument/2006/relationships/image" Target="media/image7.png"/><Relationship Id="rId26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17" Type="http://schemas.openxmlformats.org/officeDocument/2006/relationships/image" Target="media/image6.png"/><Relationship Id="rId25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oleObject" Target="embeddings/oleObject2.bin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24" Type="http://schemas.openxmlformats.org/officeDocument/2006/relationships/image" Target="media/image13.png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12.png"/><Relationship Id="rId28" Type="http://schemas.openxmlformats.org/officeDocument/2006/relationships/theme" Target="theme/theme1.xml"/><Relationship Id="rId10" Type="http://schemas.openxmlformats.org/officeDocument/2006/relationships/package" Target="embeddings/Microsoft_PowerPoint_Presentation.pptx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package" Target="embeddings/Microsoft_Word_Document.docx"/><Relationship Id="rId22" Type="http://schemas.openxmlformats.org/officeDocument/2006/relationships/image" Target="media/image11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F6334767-AEB0-C249-828F-45DF5D945E0E}">
  <we:reference id="e849ddb8-6bbd-4833-bd4b-59030099d63e" version="1.0.0.0" store="EXCatalog" storeType="EXCatalog"/>
  <we:alternateReferences>
    <we:reference id="WA200000113" version="1.0.0.0" store="en-US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E9357DB5-AC01-EC4D-9002-E9F069661A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830</Words>
  <Characters>4732</Characters>
  <Application>Microsoft Office Word</Application>
  <DocSecurity>0</DocSecurity>
  <Lines>39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DNG2ETM Migration</vt:lpstr>
    </vt:vector>
  </TitlesOfParts>
  <Manager/>
  <Company>Willert Software Tools GmbH</Company>
  <LinksUpToDate>false</LinksUpToDate>
  <CharactersWithSpaces>5551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DNG2ETM Migration</dc:title>
  <dc:subject>Manual</dc:subject>
  <dc:creator>Kornelius Wiebe</dc:creator>
  <cp:keywords>Manual</cp:keywords>
  <dc:description/>
  <cp:lastModifiedBy>Oswald Walz</cp:lastModifiedBy>
  <cp:revision>117</cp:revision>
  <dcterms:created xsi:type="dcterms:W3CDTF">2022-04-13T07:40:00Z</dcterms:created>
  <dcterms:modified xsi:type="dcterms:W3CDTF">2024-06-19T13:31:00Z</dcterms:modified>
  <cp:category>(2023-07-27)</cp:category>
</cp:coreProperties>
</file>